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60F9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Załącznik nr 3 do SWZ</w:t>
      </w:r>
    </w:p>
    <w:p w14:paraId="728307AC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CA3BCF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14654473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0BFFB7DD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6C3D42B8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3577D8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PODMIOTU UDOSTĘPNIAJĄCEGO ZASOBY</w:t>
      </w:r>
    </w:p>
    <w:p w14:paraId="6F435BA1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NIEPODLEGANIU WYKLUCZENIU </w:t>
      </w:r>
    </w:p>
    <w:p w14:paraId="061F183E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ORAZ SPEŁNIANIU WARUNKÓW UDZIAŁU W POSTĘPOWANIU </w:t>
      </w:r>
    </w:p>
    <w:p w14:paraId="71F1B399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2019r. </w:t>
      </w:r>
    </w:p>
    <w:p w14:paraId="6083F3CF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12D3686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182D9" w14:textId="72B63139" w:rsidR="00886714" w:rsidRDefault="00886714" w:rsidP="0088671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 potrzeby postępowania o udzielenie zamówienia publicznego, którego przedmiotem                          jest </w:t>
      </w:r>
      <w:r>
        <w:rPr>
          <w:sz w:val="24"/>
          <w:szCs w:val="24"/>
        </w:rPr>
        <w:t xml:space="preserve">REWITALIZACJA CENTRUM </w:t>
      </w:r>
      <w:r w:rsidR="00D96AEE">
        <w:rPr>
          <w:sz w:val="24"/>
          <w:szCs w:val="24"/>
        </w:rPr>
        <w:t xml:space="preserve">STANISŁAWOWA – PRZEBUDOWA CENTRUM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pl-PL"/>
        </w:rPr>
        <w:t>oświadczam/my, co następuje:</w:t>
      </w:r>
    </w:p>
    <w:p w14:paraId="2F55CCAC" w14:textId="77777777" w:rsidR="00886714" w:rsidRDefault="00886714" w:rsidP="0088671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999B67C" w14:textId="77777777" w:rsidR="00886714" w:rsidRDefault="00886714" w:rsidP="00886714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przesłanki wykluczenia zawarte w art. 108 ust. 1 pkt 1-6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14:paraId="68FA57E9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0B6D91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C775168" w14:textId="77777777" w:rsidR="00886714" w:rsidRDefault="00886714" w:rsidP="00886714">
      <w:p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487AD4A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B3DDF25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7FA6504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2A638D37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482D388B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9DF03D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BA4072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przeciwko obrotowi gospodarczemu, o których mowa w art. 296–307 Kodeksu karnego, przestępstwo oszustwa, o którym mowa w art. 286 Kodeksu karnego, przestępstwo przeciwko wiarygodności dokumentów,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których mowa w art. 270–277d Kodeksu karnego, lub przestępstwo skarbowe,</w:t>
      </w:r>
    </w:p>
    <w:p w14:paraId="6EB45E01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8873497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15F951CF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18C43A95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3B082B70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43774233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133888D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410A63E3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08ABE0" w14:textId="61FBFE80" w:rsidR="00886714" w:rsidRDefault="00886714" w:rsidP="0088671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>
        <w:rPr>
          <w:rFonts w:eastAsia="Calibri"/>
          <w:b/>
          <w:bCs/>
          <w:sz w:val="24"/>
          <w:szCs w:val="24"/>
        </w:rPr>
        <w:br/>
        <w:t xml:space="preserve">art. 108 ust 1 pkt 1-6, </w:t>
      </w:r>
    </w:p>
    <w:p w14:paraId="05B67157" w14:textId="77777777" w:rsidR="00886714" w:rsidRDefault="00886714" w:rsidP="00886714">
      <w:pPr>
        <w:pStyle w:val="Akapitzlist"/>
        <w:spacing w:line="276" w:lineRule="auto"/>
        <w:ind w:left="1364"/>
        <w:contextualSpacing/>
        <w:jc w:val="both"/>
        <w:rPr>
          <w:rFonts w:eastAsia="Calibri"/>
          <w:b/>
          <w:bCs/>
          <w:sz w:val="24"/>
          <w:szCs w:val="24"/>
        </w:rPr>
      </w:pPr>
    </w:p>
    <w:p w14:paraId="0E9D0457" w14:textId="77777777" w:rsidR="00886714" w:rsidRDefault="00886714" w:rsidP="00886714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8BC3A73" w14:textId="647CD0AD" w:rsidR="00886714" w:rsidRDefault="00886714" w:rsidP="00886714">
      <w:pPr>
        <w:pStyle w:val="Akapitzlist"/>
        <w:numPr>
          <w:ilvl w:val="0"/>
          <w:numId w:val="2"/>
        </w:num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w celu wykazania spełniania warunków udziału                               w postępowaniu, określonych przez Zamawiającego w ogłoszeniu                            </w:t>
      </w:r>
      <w:r>
        <w:rPr>
          <w:b/>
          <w:bCs/>
          <w:sz w:val="24"/>
          <w:szCs w:val="24"/>
        </w:rPr>
        <w:lastRenderedPageBreak/>
        <w:t xml:space="preserve">o zamówieniu oraz w pkt </w:t>
      </w:r>
      <w:r w:rsidR="00D96AEE">
        <w:rPr>
          <w:b/>
          <w:bCs/>
          <w:sz w:val="24"/>
          <w:szCs w:val="24"/>
        </w:rPr>
        <w:t>14.3</w:t>
      </w:r>
      <w:r>
        <w:rPr>
          <w:b/>
          <w:bCs/>
          <w:sz w:val="24"/>
          <w:szCs w:val="24"/>
        </w:rPr>
        <w:t>. Specyfikacji Warunków Zamówienia udostępniam następujące zasoby:</w:t>
      </w:r>
    </w:p>
    <w:p w14:paraId="281B1423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1E04BB2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Udostępniane zasoby:</w:t>
      </w:r>
    </w:p>
    <w:p w14:paraId="04C4C25C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B60FCF8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(należy wskazać zakres w jakim podmiot trzeci udostępnia zasoby).</w:t>
      </w:r>
    </w:p>
    <w:p w14:paraId="22D57CC1" w14:textId="77777777" w:rsidR="00886714" w:rsidRDefault="00886714" w:rsidP="0088671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FB69A" w14:textId="46847130" w:rsidR="00886714" w:rsidRDefault="00886714" w:rsidP="00886714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iż spełniam warunki udziału w postępowaniu o udzielenie zamówienia określone w pkt 1</w:t>
      </w:r>
      <w:r w:rsidR="00D96AE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="00D96AE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w zakresie których udostępniam swoje zasoby Wykonawcy w celu wykazania spełniania warunków udziału                        w postępowaniu.</w:t>
      </w:r>
    </w:p>
    <w:p w14:paraId="22AD1E85" w14:textId="77777777" w:rsidR="00886714" w:rsidRDefault="00886714" w:rsidP="008867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788F6F" w14:textId="77777777" w:rsidR="00886714" w:rsidRDefault="00886714" w:rsidP="0088671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3A237B3A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E3B3B1B" w14:textId="77777777" w:rsidR="00886714" w:rsidRDefault="00886714" w:rsidP="00886714">
      <w:pPr>
        <w:rPr>
          <w:color w:val="FF0000"/>
        </w:rPr>
      </w:pPr>
    </w:p>
    <w:p w14:paraId="762A6B81" w14:textId="11C407AA" w:rsidR="003E1DA9" w:rsidRDefault="00D96AEE" w:rsidP="00D96AEE">
      <w:pPr>
        <w:ind w:left="4956" w:firstLine="708"/>
      </w:pPr>
      <w:r>
        <w:t>………………………………………….</w:t>
      </w:r>
    </w:p>
    <w:p w14:paraId="2866BE9B" w14:textId="31860F0C" w:rsidR="00D96AEE" w:rsidRDefault="00D96AEE" w:rsidP="00D96AEE">
      <w:pPr>
        <w:ind w:left="4956" w:firstLine="708"/>
      </w:pPr>
      <w:r>
        <w:t xml:space="preserve">/podpis </w:t>
      </w:r>
      <w:proofErr w:type="spellStart"/>
      <w:r>
        <w:t>Oferetna</w:t>
      </w:r>
      <w:proofErr w:type="spellEnd"/>
      <w:r>
        <w:t>/</w:t>
      </w:r>
    </w:p>
    <w:sectPr w:rsidR="00D9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53A5"/>
    <w:multiLevelType w:val="hybridMultilevel"/>
    <w:tmpl w:val="FEC2F49A"/>
    <w:lvl w:ilvl="0" w:tplc="FCEC73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E73950"/>
    <w:multiLevelType w:val="hybridMultilevel"/>
    <w:tmpl w:val="AF1A14D2"/>
    <w:lvl w:ilvl="0" w:tplc="FCEC730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4"/>
    <w:rsid w:val="003E1DA9"/>
    <w:rsid w:val="00886714"/>
    <w:rsid w:val="00D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D408"/>
  <w15:chartTrackingRefBased/>
  <w15:docId w15:val="{CD08D2E0-7C01-4717-A8F1-C35D738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67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671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6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67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2021-05-24T09:11:00Z</dcterms:created>
  <dcterms:modified xsi:type="dcterms:W3CDTF">2021-05-24T09:23:00Z</dcterms:modified>
</cp:coreProperties>
</file>