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98E0" w14:textId="77777777" w:rsidR="004412B9" w:rsidRDefault="004412B9" w:rsidP="004412B9">
      <w:pPr>
        <w:jc w:val="center"/>
        <w:rPr>
          <w:b/>
          <w:bCs/>
          <w:sz w:val="36"/>
          <w:szCs w:val="36"/>
        </w:rPr>
      </w:pPr>
    </w:p>
    <w:p w14:paraId="74C18B3C" w14:textId="77777777" w:rsidR="004412B9" w:rsidRDefault="004412B9" w:rsidP="004412B9">
      <w:pPr>
        <w:jc w:val="center"/>
        <w:rPr>
          <w:b/>
          <w:bCs/>
          <w:sz w:val="36"/>
          <w:szCs w:val="36"/>
        </w:rPr>
      </w:pPr>
    </w:p>
    <w:p w14:paraId="6DCE1D58" w14:textId="2119C5AF" w:rsidR="003E1DA9" w:rsidRPr="004412B9" w:rsidRDefault="001C3E2E" w:rsidP="004412B9">
      <w:pPr>
        <w:jc w:val="center"/>
        <w:rPr>
          <w:b/>
          <w:bCs/>
          <w:sz w:val="36"/>
          <w:szCs w:val="36"/>
        </w:rPr>
      </w:pPr>
      <w:r w:rsidRPr="004412B9">
        <w:rPr>
          <w:b/>
          <w:bCs/>
          <w:sz w:val="36"/>
          <w:szCs w:val="36"/>
        </w:rPr>
        <w:t>SPECYFIKACJA WARUNKÓW ZAMÓWIENIA</w:t>
      </w:r>
    </w:p>
    <w:p w14:paraId="61897AA4" w14:textId="7232D418" w:rsidR="001C3E2E" w:rsidRPr="004412B9" w:rsidRDefault="001C3E2E">
      <w:pPr>
        <w:rPr>
          <w:sz w:val="28"/>
          <w:szCs w:val="28"/>
        </w:rPr>
      </w:pPr>
    </w:p>
    <w:p w14:paraId="22FF99DA" w14:textId="42BE00DC" w:rsidR="001C3E2E" w:rsidRPr="004412B9" w:rsidRDefault="001C3E2E">
      <w:pPr>
        <w:rPr>
          <w:sz w:val="28"/>
          <w:szCs w:val="28"/>
        </w:rPr>
      </w:pPr>
    </w:p>
    <w:p w14:paraId="0E33C866" w14:textId="23E3215D" w:rsidR="001C3E2E" w:rsidRPr="004412B9" w:rsidRDefault="001C3E2E" w:rsidP="004412B9">
      <w:pPr>
        <w:jc w:val="center"/>
        <w:rPr>
          <w:sz w:val="28"/>
          <w:szCs w:val="28"/>
        </w:rPr>
      </w:pPr>
      <w:r w:rsidRPr="004412B9">
        <w:rPr>
          <w:sz w:val="28"/>
          <w:szCs w:val="28"/>
        </w:rPr>
        <w:t xml:space="preserve">Tryb udzielenia zamówienia: tryb podstawowy art. 275 ustawy </w:t>
      </w:r>
      <w:r w:rsidR="004412B9">
        <w:rPr>
          <w:sz w:val="28"/>
          <w:szCs w:val="28"/>
        </w:rPr>
        <w:t xml:space="preserve">                          </w:t>
      </w:r>
      <w:r w:rsidRPr="004412B9">
        <w:rPr>
          <w:sz w:val="28"/>
          <w:szCs w:val="28"/>
        </w:rPr>
        <w:t xml:space="preserve">Prawo zamówień publicznych Dz. U. z 2019 r. poz. 2019 z </w:t>
      </w:r>
      <w:proofErr w:type="spellStart"/>
      <w:r w:rsidRPr="004412B9">
        <w:rPr>
          <w:sz w:val="28"/>
          <w:szCs w:val="28"/>
        </w:rPr>
        <w:t>późn</w:t>
      </w:r>
      <w:proofErr w:type="spellEnd"/>
      <w:r w:rsidRPr="004412B9">
        <w:rPr>
          <w:sz w:val="28"/>
          <w:szCs w:val="28"/>
        </w:rPr>
        <w:t>. zm.</w:t>
      </w:r>
    </w:p>
    <w:p w14:paraId="54609F98" w14:textId="2AEBC171" w:rsidR="001C3E2E" w:rsidRDefault="001C3E2E">
      <w:pPr>
        <w:rPr>
          <w:sz w:val="28"/>
          <w:szCs w:val="28"/>
        </w:rPr>
      </w:pPr>
    </w:p>
    <w:p w14:paraId="3168C30D" w14:textId="77777777" w:rsidR="004412B9" w:rsidRPr="004412B9" w:rsidRDefault="004412B9">
      <w:pPr>
        <w:rPr>
          <w:sz w:val="28"/>
          <w:szCs w:val="28"/>
        </w:rPr>
      </w:pPr>
    </w:p>
    <w:p w14:paraId="7726651E" w14:textId="673C88D0" w:rsidR="001C3E2E" w:rsidRDefault="001C3E2E">
      <w:pPr>
        <w:rPr>
          <w:sz w:val="28"/>
          <w:szCs w:val="28"/>
        </w:rPr>
      </w:pPr>
    </w:p>
    <w:p w14:paraId="18599232" w14:textId="5E8B8838" w:rsidR="004412B9" w:rsidRPr="004412B9" w:rsidRDefault="004412B9" w:rsidP="004412B9">
      <w:pPr>
        <w:jc w:val="center"/>
        <w:rPr>
          <w:b/>
          <w:bCs/>
          <w:sz w:val="28"/>
          <w:szCs w:val="28"/>
        </w:rPr>
      </w:pPr>
      <w:r w:rsidRPr="004412B9">
        <w:rPr>
          <w:b/>
          <w:bCs/>
          <w:sz w:val="28"/>
          <w:szCs w:val="28"/>
        </w:rPr>
        <w:t>REWITALIZACJA CENTRUM STANISŁAWOWA – PRZEBUDOWA CENTRUM STANISŁAWÓW</w:t>
      </w:r>
    </w:p>
    <w:p w14:paraId="21290E5C" w14:textId="3F18A69B" w:rsidR="004412B9" w:rsidRDefault="004412B9">
      <w:pPr>
        <w:rPr>
          <w:sz w:val="28"/>
          <w:szCs w:val="28"/>
        </w:rPr>
      </w:pPr>
    </w:p>
    <w:p w14:paraId="2FBC5137" w14:textId="29F5B339" w:rsidR="004412B9" w:rsidRDefault="004412B9">
      <w:pPr>
        <w:rPr>
          <w:sz w:val="28"/>
          <w:szCs w:val="28"/>
        </w:rPr>
      </w:pPr>
    </w:p>
    <w:p w14:paraId="51E9543E" w14:textId="7F51B3BF" w:rsidR="004412B9" w:rsidRDefault="004412B9">
      <w:pPr>
        <w:rPr>
          <w:sz w:val="28"/>
          <w:szCs w:val="28"/>
        </w:rPr>
      </w:pPr>
    </w:p>
    <w:p w14:paraId="7C69B5CC" w14:textId="7E70466C" w:rsidR="004412B9" w:rsidRDefault="004412B9">
      <w:pPr>
        <w:rPr>
          <w:sz w:val="28"/>
          <w:szCs w:val="28"/>
        </w:rPr>
      </w:pPr>
    </w:p>
    <w:p w14:paraId="344A8C0E" w14:textId="77777777" w:rsidR="004412B9" w:rsidRDefault="004412B9">
      <w:pPr>
        <w:rPr>
          <w:sz w:val="28"/>
          <w:szCs w:val="28"/>
        </w:rPr>
      </w:pPr>
    </w:p>
    <w:p w14:paraId="03642F6D" w14:textId="77777777" w:rsidR="004412B9" w:rsidRPr="004412B9" w:rsidRDefault="004412B9">
      <w:pPr>
        <w:rPr>
          <w:sz w:val="28"/>
          <w:szCs w:val="28"/>
        </w:rPr>
      </w:pPr>
    </w:p>
    <w:p w14:paraId="01D51969" w14:textId="77777777" w:rsidR="004412B9" w:rsidRDefault="001C3E2E">
      <w:pPr>
        <w:rPr>
          <w:sz w:val="28"/>
          <w:szCs w:val="28"/>
        </w:rPr>
      </w:pPr>
      <w:r w:rsidRPr="004412B9">
        <w:rPr>
          <w:sz w:val="28"/>
          <w:szCs w:val="28"/>
        </w:rPr>
        <w:t>Zamawiaj</w:t>
      </w:r>
      <w:r w:rsidR="004412B9">
        <w:rPr>
          <w:sz w:val="28"/>
          <w:szCs w:val="28"/>
        </w:rPr>
        <w:t>ą</w:t>
      </w:r>
      <w:r w:rsidRPr="004412B9">
        <w:rPr>
          <w:sz w:val="28"/>
          <w:szCs w:val="28"/>
        </w:rPr>
        <w:t xml:space="preserve">cy: </w:t>
      </w:r>
    </w:p>
    <w:p w14:paraId="49EAE7F8" w14:textId="1B0F89A4" w:rsidR="001C3E2E" w:rsidRDefault="001C3E2E">
      <w:pPr>
        <w:rPr>
          <w:sz w:val="28"/>
          <w:szCs w:val="28"/>
        </w:rPr>
      </w:pPr>
      <w:r w:rsidRPr="004412B9">
        <w:rPr>
          <w:sz w:val="28"/>
          <w:szCs w:val="28"/>
        </w:rPr>
        <w:t>Gmina Stanisławów ul. Rynek 32, 05-304 Stanisławów</w:t>
      </w:r>
    </w:p>
    <w:p w14:paraId="3E2009BB" w14:textId="6E222AC4" w:rsidR="004412B9" w:rsidRDefault="004412B9">
      <w:pPr>
        <w:rPr>
          <w:sz w:val="28"/>
          <w:szCs w:val="28"/>
        </w:rPr>
      </w:pPr>
    </w:p>
    <w:p w14:paraId="2FCF8742" w14:textId="4784B1BD" w:rsidR="004412B9" w:rsidRDefault="004412B9">
      <w:pPr>
        <w:rPr>
          <w:sz w:val="28"/>
          <w:szCs w:val="28"/>
        </w:rPr>
      </w:pPr>
    </w:p>
    <w:p w14:paraId="48A3736E" w14:textId="45B4CEC0" w:rsidR="004412B9" w:rsidRPr="004412B9" w:rsidRDefault="004412B9">
      <w:pPr>
        <w:rPr>
          <w:sz w:val="20"/>
          <w:szCs w:val="20"/>
        </w:rPr>
      </w:pPr>
      <w:r w:rsidRPr="004412B9">
        <w:rPr>
          <w:sz w:val="20"/>
          <w:szCs w:val="20"/>
        </w:rPr>
        <w:t>Zatwierdził:</w:t>
      </w:r>
    </w:p>
    <w:p w14:paraId="446C821A" w14:textId="316A8C09" w:rsidR="004412B9" w:rsidRPr="004412B9" w:rsidRDefault="004412B9">
      <w:pPr>
        <w:rPr>
          <w:sz w:val="20"/>
          <w:szCs w:val="20"/>
        </w:rPr>
      </w:pPr>
      <w:r w:rsidRPr="004412B9">
        <w:rPr>
          <w:sz w:val="20"/>
          <w:szCs w:val="20"/>
        </w:rPr>
        <w:t>Wójt Gminy Stanisławów</w:t>
      </w:r>
    </w:p>
    <w:p w14:paraId="5F8AF94E" w14:textId="15C457A1" w:rsidR="004412B9" w:rsidRPr="004412B9" w:rsidRDefault="004412B9">
      <w:pPr>
        <w:rPr>
          <w:sz w:val="20"/>
          <w:szCs w:val="20"/>
        </w:rPr>
      </w:pPr>
      <w:r w:rsidRPr="004412B9">
        <w:rPr>
          <w:sz w:val="20"/>
          <w:szCs w:val="20"/>
        </w:rPr>
        <w:t>Kinga Anna Sosińska</w:t>
      </w:r>
    </w:p>
    <w:p w14:paraId="56A83472" w14:textId="77777777" w:rsidR="004412B9" w:rsidRDefault="004412B9" w:rsidP="004412B9">
      <w:pPr>
        <w:jc w:val="center"/>
        <w:rPr>
          <w:sz w:val="18"/>
          <w:szCs w:val="18"/>
        </w:rPr>
      </w:pPr>
    </w:p>
    <w:p w14:paraId="28627E1A" w14:textId="0DF0DA60" w:rsidR="004412B9" w:rsidRDefault="004412B9" w:rsidP="004412B9">
      <w:pPr>
        <w:jc w:val="center"/>
        <w:rPr>
          <w:sz w:val="18"/>
          <w:szCs w:val="18"/>
        </w:rPr>
      </w:pPr>
      <w:r w:rsidRPr="004412B9">
        <w:rPr>
          <w:sz w:val="18"/>
          <w:szCs w:val="18"/>
        </w:rPr>
        <w:t>Stanisławów, maj 2021 r.</w:t>
      </w:r>
    </w:p>
    <w:p w14:paraId="6BF649FF" w14:textId="6281B385" w:rsidR="004412B9" w:rsidRDefault="004412B9" w:rsidP="004412B9">
      <w:pPr>
        <w:jc w:val="center"/>
        <w:rPr>
          <w:sz w:val="18"/>
          <w:szCs w:val="18"/>
        </w:rPr>
      </w:pPr>
    </w:p>
    <w:p w14:paraId="24D0E722" w14:textId="1C7B4987" w:rsidR="004412B9" w:rsidRPr="003852AA" w:rsidRDefault="004412B9" w:rsidP="004412B9">
      <w:pPr>
        <w:pStyle w:val="Akapitzlist"/>
        <w:numPr>
          <w:ilvl w:val="0"/>
          <w:numId w:val="1"/>
        </w:numPr>
        <w:rPr>
          <w:b/>
          <w:bCs/>
          <w:highlight w:val="lightGray"/>
        </w:rPr>
      </w:pPr>
      <w:r w:rsidRPr="003852AA">
        <w:rPr>
          <w:b/>
          <w:bCs/>
          <w:highlight w:val="lightGray"/>
        </w:rPr>
        <w:lastRenderedPageBreak/>
        <w:t>Nazwa i adres Zamawiającego, numer telefonu, adres poczty elektronicznej oraz strony internetowej prowadzonego postepowania.</w:t>
      </w:r>
    </w:p>
    <w:p w14:paraId="40C088E0" w14:textId="2EFDFB23" w:rsidR="004412B9" w:rsidRDefault="004412B9" w:rsidP="004412B9">
      <w:pPr>
        <w:ind w:left="360"/>
        <w:rPr>
          <w:b/>
          <w:bCs/>
        </w:rPr>
      </w:pPr>
      <w:r w:rsidRPr="003852AA">
        <w:rPr>
          <w:b/>
          <w:bCs/>
        </w:rPr>
        <w:t xml:space="preserve">Gmina Stanisławów ul. Rynek 32, 05-304 Stanisławów, tel. 25 7575858, adres poczty elektronicznej: </w:t>
      </w:r>
      <w:hyperlink r:id="rId6" w:history="1">
        <w:r w:rsidRPr="003852AA">
          <w:rPr>
            <w:rStyle w:val="Hipercze"/>
            <w:b/>
            <w:bCs/>
          </w:rPr>
          <w:t>inwestycje@stanislawow.pl</w:t>
        </w:r>
      </w:hyperlink>
      <w:r w:rsidRPr="003852AA">
        <w:rPr>
          <w:b/>
          <w:bCs/>
        </w:rPr>
        <w:t xml:space="preserve">, strona internetowa prowadzonego postępowania: </w:t>
      </w:r>
      <w:hyperlink r:id="rId7" w:history="1">
        <w:r w:rsidRPr="003852AA">
          <w:rPr>
            <w:rStyle w:val="Hipercze"/>
            <w:b/>
            <w:bCs/>
          </w:rPr>
          <w:t>https://miniportal.uzp.gov.pl/</w:t>
        </w:r>
      </w:hyperlink>
      <w:r w:rsidRPr="003852AA">
        <w:rPr>
          <w:b/>
          <w:bCs/>
        </w:rPr>
        <w:t>.</w:t>
      </w:r>
    </w:p>
    <w:p w14:paraId="60983678" w14:textId="77777777" w:rsidR="003852AA" w:rsidRPr="003852AA" w:rsidRDefault="003852AA" w:rsidP="004412B9">
      <w:pPr>
        <w:ind w:left="360"/>
        <w:rPr>
          <w:b/>
          <w:bCs/>
        </w:rPr>
      </w:pPr>
    </w:p>
    <w:p w14:paraId="650BB2AA" w14:textId="003FD925" w:rsidR="004412B9" w:rsidRPr="003852AA" w:rsidRDefault="004412B9" w:rsidP="004412B9">
      <w:pPr>
        <w:pStyle w:val="Akapitzlist"/>
        <w:numPr>
          <w:ilvl w:val="0"/>
          <w:numId w:val="1"/>
        </w:numPr>
        <w:rPr>
          <w:b/>
          <w:bCs/>
          <w:highlight w:val="lightGray"/>
        </w:rPr>
      </w:pPr>
      <w:r w:rsidRPr="003852AA">
        <w:rPr>
          <w:b/>
          <w:bCs/>
          <w:highlight w:val="lightGray"/>
        </w:rPr>
        <w:t>Adres strony internetowej, na której udostępniane będą zmiany i wyjaśnienia treści SWZ oraz inne dokumenty zamówienia bezpośrednio związane z postępowani</w:t>
      </w:r>
      <w:r w:rsidR="002121BE" w:rsidRPr="003852AA">
        <w:rPr>
          <w:b/>
          <w:bCs/>
          <w:highlight w:val="lightGray"/>
        </w:rPr>
        <w:t>e</w:t>
      </w:r>
      <w:r w:rsidRPr="003852AA">
        <w:rPr>
          <w:b/>
          <w:bCs/>
          <w:highlight w:val="lightGray"/>
        </w:rPr>
        <w:t>m o udzielenie zamówienia.</w:t>
      </w:r>
    </w:p>
    <w:p w14:paraId="1691054B" w14:textId="4A6E81BE" w:rsidR="004412B9" w:rsidRDefault="002121BE" w:rsidP="004412B9">
      <w:pPr>
        <w:ind w:left="360"/>
        <w:rPr>
          <w:b/>
          <w:bCs/>
        </w:rPr>
      </w:pPr>
      <w:r w:rsidRPr="003852AA">
        <w:rPr>
          <w:b/>
          <w:bCs/>
        </w:rPr>
        <w:t xml:space="preserve">Adres strony: </w:t>
      </w:r>
      <w:hyperlink r:id="rId8" w:history="1">
        <w:r w:rsidRPr="003852AA">
          <w:rPr>
            <w:rStyle w:val="Hipercze"/>
            <w:b/>
            <w:bCs/>
          </w:rPr>
          <w:t>https://bip.stanislawow.eu/</w:t>
        </w:r>
      </w:hyperlink>
      <w:r w:rsidRPr="003852AA">
        <w:rPr>
          <w:b/>
          <w:bCs/>
        </w:rPr>
        <w:t xml:space="preserve"> </w:t>
      </w:r>
    </w:p>
    <w:p w14:paraId="0C74424C" w14:textId="77777777" w:rsidR="003852AA" w:rsidRPr="003852AA" w:rsidRDefault="003852AA" w:rsidP="004412B9">
      <w:pPr>
        <w:ind w:left="360"/>
        <w:rPr>
          <w:b/>
          <w:bCs/>
        </w:rPr>
      </w:pPr>
    </w:p>
    <w:p w14:paraId="3B2F6EF8" w14:textId="6725FFB1" w:rsidR="002121BE" w:rsidRPr="003852AA" w:rsidRDefault="002121BE" w:rsidP="002121BE">
      <w:pPr>
        <w:pStyle w:val="Akapitzlist"/>
        <w:numPr>
          <w:ilvl w:val="0"/>
          <w:numId w:val="1"/>
        </w:numPr>
        <w:rPr>
          <w:b/>
          <w:bCs/>
          <w:highlight w:val="lightGray"/>
        </w:rPr>
      </w:pPr>
      <w:r w:rsidRPr="003852AA">
        <w:rPr>
          <w:b/>
          <w:bCs/>
          <w:highlight w:val="lightGray"/>
        </w:rPr>
        <w:t>Tryb udzielenia zamówienia</w:t>
      </w:r>
    </w:p>
    <w:p w14:paraId="37CF2100" w14:textId="0A5357F7" w:rsidR="002121BE" w:rsidRPr="003852AA" w:rsidRDefault="002121BE" w:rsidP="002121BE">
      <w:pPr>
        <w:ind w:left="360"/>
        <w:rPr>
          <w:b/>
          <w:bCs/>
        </w:rPr>
      </w:pPr>
      <w:r w:rsidRPr="003852AA">
        <w:rPr>
          <w:b/>
          <w:bCs/>
        </w:rPr>
        <w:t>Postepowanie o udzielenie zamówienia</w:t>
      </w:r>
      <w:r w:rsidR="0057536C" w:rsidRPr="003852AA">
        <w:rPr>
          <w:b/>
          <w:bCs/>
        </w:rPr>
        <w:t xml:space="preserve"> </w:t>
      </w:r>
      <w:r w:rsidRPr="003852AA">
        <w:rPr>
          <w:b/>
          <w:bCs/>
        </w:rPr>
        <w:t>prowadzone jest w trybie podstawowym na podstawie art. 275 ustawy z dnia 11 września 2019 r. Prawo zamówień publicznych</w:t>
      </w:r>
      <w:r w:rsidR="0057536C" w:rsidRPr="003852AA">
        <w:rPr>
          <w:b/>
          <w:bCs/>
        </w:rPr>
        <w:t xml:space="preserve"> oraz aktów wykonawczych wydanych na jej podstawie. </w:t>
      </w:r>
    </w:p>
    <w:p w14:paraId="3A6255BA" w14:textId="63202324" w:rsidR="0057536C" w:rsidRDefault="0057536C" w:rsidP="002121BE">
      <w:pPr>
        <w:ind w:left="360"/>
      </w:pPr>
      <w:r w:rsidRPr="003852AA">
        <w:rPr>
          <w:b/>
          <w:bCs/>
        </w:rPr>
        <w:t>Postepowanie prowadzone jest dla wartości z</w:t>
      </w:r>
      <w:r>
        <w:t xml:space="preserve">amówienia poniżej progów unijnych. </w:t>
      </w:r>
    </w:p>
    <w:p w14:paraId="62F10B7F" w14:textId="77777777" w:rsidR="003852AA" w:rsidRDefault="003852AA" w:rsidP="002121BE">
      <w:pPr>
        <w:ind w:left="360"/>
      </w:pPr>
    </w:p>
    <w:p w14:paraId="7930C057" w14:textId="3AC318F9" w:rsidR="00F80061" w:rsidRPr="003852AA" w:rsidRDefault="00F80061" w:rsidP="00F80061">
      <w:pPr>
        <w:pStyle w:val="Akapitzlist"/>
        <w:numPr>
          <w:ilvl w:val="0"/>
          <w:numId w:val="1"/>
        </w:numPr>
        <w:rPr>
          <w:b/>
          <w:bCs/>
          <w:highlight w:val="lightGray"/>
        </w:rPr>
      </w:pPr>
      <w:r w:rsidRPr="003852AA">
        <w:rPr>
          <w:b/>
          <w:bCs/>
          <w:highlight w:val="lightGray"/>
        </w:rPr>
        <w:t>Informację czy zamawiający przewiduje wybór najkorzystniejszej oferty z możliwością negocjacji.</w:t>
      </w:r>
    </w:p>
    <w:p w14:paraId="504EC88D" w14:textId="5452E4CC" w:rsidR="00F80061" w:rsidRDefault="00F80061" w:rsidP="00F80061">
      <w:pPr>
        <w:pStyle w:val="Akapitzlist"/>
      </w:pPr>
      <w:r>
        <w:t>Zamawiający nie przewiduje wyboru oferty najkorzystniejszej z możliwością negocjacji.</w:t>
      </w:r>
    </w:p>
    <w:p w14:paraId="0B2041E6" w14:textId="6F8CDB96" w:rsidR="003852AA" w:rsidRDefault="003852AA" w:rsidP="00F80061">
      <w:pPr>
        <w:pStyle w:val="Akapitzlist"/>
      </w:pPr>
    </w:p>
    <w:p w14:paraId="09D0EAD4" w14:textId="77777777" w:rsidR="003852AA" w:rsidRDefault="003852AA" w:rsidP="00F80061">
      <w:pPr>
        <w:pStyle w:val="Akapitzlist"/>
      </w:pPr>
    </w:p>
    <w:p w14:paraId="49862C5C" w14:textId="3FC0D86E" w:rsidR="00F80061" w:rsidRPr="003852AA" w:rsidRDefault="00F80061" w:rsidP="00F80061">
      <w:pPr>
        <w:pStyle w:val="Akapitzlist"/>
        <w:numPr>
          <w:ilvl w:val="0"/>
          <w:numId w:val="1"/>
        </w:numPr>
        <w:rPr>
          <w:b/>
          <w:bCs/>
          <w:highlight w:val="lightGray"/>
        </w:rPr>
      </w:pPr>
      <w:r w:rsidRPr="003852AA">
        <w:rPr>
          <w:b/>
          <w:bCs/>
          <w:highlight w:val="lightGray"/>
        </w:rPr>
        <w:t>Opis przedmiotu zamówienia.</w:t>
      </w:r>
    </w:p>
    <w:p w14:paraId="4E8FEB7B" w14:textId="77777777" w:rsidR="002A5873" w:rsidRDefault="002A5873" w:rsidP="002A5873">
      <w:pPr>
        <w:pStyle w:val="Bezodstpw"/>
        <w:ind w:left="360"/>
        <w:jc w:val="both"/>
        <w:rPr>
          <w:rFonts w:ascii="Times New Roman" w:hAnsi="Times New Roman" w:cs="Times New Roman"/>
          <w:b/>
          <w:sz w:val="24"/>
        </w:rPr>
      </w:pPr>
      <w:r>
        <w:rPr>
          <w:rFonts w:ascii="Times New Roman" w:hAnsi="Times New Roman" w:cs="Times New Roman"/>
          <w:b/>
          <w:sz w:val="24"/>
        </w:rPr>
        <w:t xml:space="preserve">Rewitalizacja centrum Stanisławowa  - przebudowa centrum Stanisławowa </w:t>
      </w:r>
    </w:p>
    <w:p w14:paraId="658C808E" w14:textId="6E8A66A0" w:rsidR="002A5873" w:rsidRDefault="002A5873" w:rsidP="002A5873">
      <w:pPr>
        <w:pStyle w:val="Bezodstpw"/>
        <w:ind w:left="360"/>
        <w:jc w:val="both"/>
        <w:rPr>
          <w:rFonts w:ascii="Times New Roman" w:hAnsi="Times New Roman" w:cs="Times New Roman"/>
          <w:b/>
          <w:sz w:val="24"/>
        </w:rPr>
      </w:pPr>
      <w:r w:rsidRPr="00A52F2A">
        <w:rPr>
          <w:rFonts w:ascii="Times New Roman" w:hAnsi="Times New Roman" w:cs="Times New Roman"/>
          <w:b/>
          <w:sz w:val="24"/>
        </w:rPr>
        <w:t xml:space="preserve">Przebudowa drogi gminnej – ul. Cmentarnej w Stanisławowie </w:t>
      </w:r>
      <w:r>
        <w:rPr>
          <w:rFonts w:ascii="Times New Roman" w:hAnsi="Times New Roman" w:cs="Times New Roman"/>
          <w:b/>
          <w:sz w:val="24"/>
        </w:rPr>
        <w:t>wraz z wymianą oświetlenia ulicznego:</w:t>
      </w:r>
    </w:p>
    <w:p w14:paraId="5A2CC1A5" w14:textId="77777777" w:rsidR="002A5873" w:rsidRPr="002A5873" w:rsidRDefault="002A5873" w:rsidP="002A5873">
      <w:pPr>
        <w:pStyle w:val="Akapitzlist"/>
        <w:spacing w:after="0" w:line="240" w:lineRule="auto"/>
        <w:jc w:val="both"/>
        <w:rPr>
          <w:rFonts w:ascii="Times New Roman" w:hAnsi="Times New Roman" w:cs="Times New Roman"/>
          <w:b/>
          <w:sz w:val="24"/>
        </w:rPr>
      </w:pPr>
    </w:p>
    <w:p w14:paraId="020DACAA" w14:textId="77777777" w:rsidR="002A5873" w:rsidRPr="002A5873" w:rsidRDefault="002A5873" w:rsidP="002A5873">
      <w:pPr>
        <w:spacing w:after="0" w:line="240" w:lineRule="auto"/>
        <w:ind w:firstLine="360"/>
        <w:jc w:val="both"/>
        <w:rPr>
          <w:rFonts w:ascii="Times New Roman" w:hAnsi="Times New Roman" w:cs="Times New Roman"/>
        </w:rPr>
      </w:pPr>
      <w:r w:rsidRPr="002A5873">
        <w:rPr>
          <w:rFonts w:ascii="Times New Roman" w:hAnsi="Times New Roman" w:cs="Times New Roman"/>
        </w:rPr>
        <w:t xml:space="preserve">Przedmiot Zamówienia wg kodów klasyfikacji Wspólnego Słownika Zamówień Publicznych CPV: </w:t>
      </w:r>
    </w:p>
    <w:p w14:paraId="61A5A170" w14:textId="77777777" w:rsidR="002A5873" w:rsidRDefault="002A5873" w:rsidP="002A5873">
      <w:pPr>
        <w:pStyle w:val="NormalnyWeb"/>
        <w:spacing w:before="0" w:after="0"/>
        <w:ind w:left="720"/>
        <w:contextualSpacing/>
        <w:jc w:val="both"/>
        <w:rPr>
          <w:rFonts w:cs="Times New Roman"/>
          <w:b/>
          <w:sz w:val="22"/>
          <w:szCs w:val="22"/>
        </w:rPr>
      </w:pPr>
    </w:p>
    <w:p w14:paraId="2A2F41EC" w14:textId="77777777" w:rsidR="002A5873" w:rsidRPr="00155BA1" w:rsidRDefault="002A5873" w:rsidP="002A5873">
      <w:pPr>
        <w:pStyle w:val="NormalnyWeb"/>
        <w:spacing w:before="0" w:after="0"/>
        <w:ind w:left="720"/>
        <w:contextualSpacing/>
        <w:jc w:val="both"/>
        <w:rPr>
          <w:rFonts w:cs="Times New Roman"/>
        </w:rPr>
      </w:pPr>
      <w:r w:rsidRPr="00155BA1">
        <w:rPr>
          <w:rFonts w:cs="Times New Roman"/>
          <w:b/>
          <w:sz w:val="22"/>
          <w:szCs w:val="22"/>
        </w:rPr>
        <w:t>45.23.32.22-1 – Roboty budowalne w zakresie układania chodników i asfaltowania</w:t>
      </w:r>
    </w:p>
    <w:p w14:paraId="7200CB5B" w14:textId="77777777" w:rsidR="002A5873" w:rsidRPr="00155BA1" w:rsidRDefault="002A5873" w:rsidP="002A5873">
      <w:pPr>
        <w:pStyle w:val="NormalnyWeb"/>
        <w:spacing w:before="0" w:after="0"/>
        <w:ind w:left="720"/>
        <w:contextualSpacing/>
        <w:jc w:val="both"/>
        <w:rPr>
          <w:rFonts w:cs="Times New Roman"/>
        </w:rPr>
      </w:pPr>
      <w:r w:rsidRPr="00155BA1">
        <w:rPr>
          <w:rFonts w:cs="Times New Roman"/>
          <w:b/>
          <w:sz w:val="22"/>
          <w:szCs w:val="22"/>
        </w:rPr>
        <w:t>45.10.00.00-8 – Roboty w zakresie przygotowania terenu pod budowę</w:t>
      </w:r>
    </w:p>
    <w:p w14:paraId="23864CFC" w14:textId="77777777" w:rsidR="002A5873" w:rsidRDefault="002A5873" w:rsidP="002A5873">
      <w:pPr>
        <w:pStyle w:val="NormalnyWeb"/>
        <w:spacing w:before="0" w:after="0"/>
        <w:ind w:left="720"/>
        <w:contextualSpacing/>
        <w:jc w:val="both"/>
        <w:rPr>
          <w:rFonts w:cs="Times New Roman"/>
          <w:b/>
          <w:sz w:val="22"/>
          <w:szCs w:val="22"/>
        </w:rPr>
      </w:pPr>
      <w:r w:rsidRPr="00155BA1">
        <w:rPr>
          <w:rFonts w:cs="Times New Roman"/>
          <w:b/>
          <w:sz w:val="22"/>
          <w:szCs w:val="22"/>
        </w:rPr>
        <w:t>44.11.31.00-6 – Materiały chodnikowe</w:t>
      </w:r>
    </w:p>
    <w:p w14:paraId="72441AD0" w14:textId="77777777" w:rsidR="002A5873" w:rsidRDefault="002A5873" w:rsidP="002A5873">
      <w:pPr>
        <w:pStyle w:val="NormalnyWeb"/>
        <w:spacing w:before="0" w:after="0"/>
        <w:ind w:left="720"/>
        <w:contextualSpacing/>
        <w:jc w:val="both"/>
        <w:rPr>
          <w:rFonts w:cs="Times New Roman"/>
          <w:b/>
          <w:sz w:val="22"/>
          <w:szCs w:val="22"/>
        </w:rPr>
      </w:pPr>
      <w:r>
        <w:rPr>
          <w:rFonts w:cs="Times New Roman"/>
          <w:b/>
          <w:sz w:val="22"/>
          <w:szCs w:val="22"/>
        </w:rPr>
        <w:t>45.31.61.10-9 – Instalowanie urządzeń oświetlenia ulicznego</w:t>
      </w:r>
    </w:p>
    <w:p w14:paraId="39C59167" w14:textId="77777777" w:rsidR="002A5873" w:rsidRDefault="002A5873" w:rsidP="002A5873">
      <w:pPr>
        <w:pStyle w:val="Bezodstpw"/>
        <w:ind w:left="720"/>
        <w:rPr>
          <w:rFonts w:ascii="Times New Roman" w:eastAsia="Times New Roman" w:hAnsi="Times New Roman" w:cs="Times New Roman"/>
          <w:b/>
          <w:lang w:eastAsia="zh-CN"/>
        </w:rPr>
      </w:pPr>
      <w:r>
        <w:rPr>
          <w:rFonts w:ascii="Times New Roman" w:eastAsia="Times New Roman" w:hAnsi="Times New Roman" w:cs="Times New Roman"/>
          <w:b/>
          <w:lang w:eastAsia="zh-CN"/>
        </w:rPr>
        <w:t>34.92.85.30-2 -  Latanie uliczne</w:t>
      </w:r>
    </w:p>
    <w:p w14:paraId="6B67EF5C" w14:textId="77777777" w:rsidR="002A5873" w:rsidRDefault="002A5873" w:rsidP="002A5873">
      <w:pPr>
        <w:pStyle w:val="Bezodstpw"/>
        <w:ind w:left="720"/>
        <w:rPr>
          <w:rFonts w:ascii="Times New Roman" w:eastAsia="Times New Roman" w:hAnsi="Times New Roman" w:cs="Times New Roman"/>
          <w:b/>
          <w:lang w:eastAsia="zh-CN"/>
        </w:rPr>
      </w:pPr>
    </w:p>
    <w:p w14:paraId="0D569F8D" w14:textId="77777777" w:rsidR="002A5873" w:rsidRPr="0005622C" w:rsidRDefault="002A5873" w:rsidP="002A5873">
      <w:pPr>
        <w:pStyle w:val="Bezodstpw"/>
        <w:ind w:left="720"/>
        <w:jc w:val="both"/>
        <w:rPr>
          <w:rFonts w:ascii="Times New Roman" w:eastAsia="Times New Roman" w:hAnsi="Times New Roman" w:cs="Times New Roman"/>
          <w:lang w:eastAsia="zh-CN"/>
        </w:rPr>
      </w:pPr>
      <w:r w:rsidRPr="0005622C">
        <w:rPr>
          <w:rFonts w:ascii="Times New Roman" w:eastAsia="Times New Roman" w:hAnsi="Times New Roman" w:cs="Times New Roman"/>
          <w:lang w:eastAsia="zh-CN"/>
        </w:rPr>
        <w:t xml:space="preserve">Przebudowa drogi gminnej – ul. Cmentarnej w Stanisławowie obejmuje swym zakresem wykonanie nawierzchni z mieszanki </w:t>
      </w:r>
      <w:proofErr w:type="spellStart"/>
      <w:r w:rsidRPr="0005622C">
        <w:rPr>
          <w:rFonts w:ascii="Times New Roman" w:eastAsia="Times New Roman" w:hAnsi="Times New Roman" w:cs="Times New Roman"/>
          <w:lang w:eastAsia="zh-CN"/>
        </w:rPr>
        <w:t>mineralno</w:t>
      </w:r>
      <w:proofErr w:type="spellEnd"/>
      <w:r w:rsidRPr="0005622C">
        <w:rPr>
          <w:rFonts w:ascii="Times New Roman" w:eastAsia="Times New Roman" w:hAnsi="Times New Roman" w:cs="Times New Roman"/>
          <w:lang w:eastAsia="zh-CN"/>
        </w:rPr>
        <w:t xml:space="preserve"> – asfaltowej o długości 435mb</w:t>
      </w:r>
      <w:r>
        <w:rPr>
          <w:rFonts w:ascii="Times New Roman" w:eastAsia="Times New Roman" w:hAnsi="Times New Roman" w:cs="Times New Roman"/>
          <w:lang w:eastAsia="zh-CN"/>
        </w:rPr>
        <w:t xml:space="preserve"> i powierzchni 2562,00m², wykonanie z 3 zjazdów z kostki brukowej 8cm o powierzchni 108,00m², wykonanie pobocza z płyt ażurowych typu ECO o powierzchni 1320,00m² oraz wymianę oświetlenia ulicznego ul. Cmentarnej – demontaż (8kpl) i ponowny montaż (9kpl.) lamp i wysięgników i obsianie trawą pozostałej </w:t>
      </w:r>
      <w:proofErr w:type="spellStart"/>
      <w:r>
        <w:rPr>
          <w:rFonts w:ascii="Times New Roman" w:eastAsia="Times New Roman" w:hAnsi="Times New Roman" w:cs="Times New Roman"/>
          <w:lang w:eastAsia="zh-CN"/>
        </w:rPr>
        <w:t>powierzcni</w:t>
      </w:r>
      <w:proofErr w:type="spellEnd"/>
      <w:r>
        <w:rPr>
          <w:rFonts w:ascii="Times New Roman" w:eastAsia="Times New Roman" w:hAnsi="Times New Roman" w:cs="Times New Roman"/>
          <w:lang w:eastAsia="zh-CN"/>
        </w:rPr>
        <w:t xml:space="preserve"> objętej opracowaniem.</w:t>
      </w:r>
    </w:p>
    <w:p w14:paraId="4F3392E7" w14:textId="77777777" w:rsidR="002A5873" w:rsidRPr="00155BA1" w:rsidRDefault="002A5873" w:rsidP="002A5873">
      <w:pPr>
        <w:pStyle w:val="Bezodstpw"/>
        <w:ind w:left="720"/>
        <w:rPr>
          <w:rFonts w:ascii="Times New Roman" w:eastAsia="Times New Roman" w:hAnsi="Times New Roman" w:cs="Times New Roman"/>
          <w:b/>
          <w:lang w:eastAsia="zh-CN"/>
        </w:rPr>
      </w:pPr>
    </w:p>
    <w:p w14:paraId="089787FB" w14:textId="77777777" w:rsidR="002A5873" w:rsidRDefault="002A5873" w:rsidP="002A5873">
      <w:pPr>
        <w:pStyle w:val="Bezodstpw"/>
        <w:ind w:left="720"/>
        <w:rPr>
          <w:rFonts w:ascii="Times New Roman" w:hAnsi="Times New Roman" w:cs="Times New Roman"/>
          <w:b/>
          <w:sz w:val="24"/>
        </w:rPr>
      </w:pPr>
      <w:r>
        <w:rPr>
          <w:rFonts w:ascii="Times New Roman" w:hAnsi="Times New Roman" w:cs="Times New Roman"/>
          <w:b/>
          <w:sz w:val="24"/>
        </w:rPr>
        <w:t>Zakres przebudowy ulicy Cmentarnej w Stanisławowie obejmuje:</w:t>
      </w:r>
    </w:p>
    <w:p w14:paraId="3848566A" w14:textId="77777777" w:rsidR="002A5873" w:rsidRDefault="002A5873" w:rsidP="002A5873">
      <w:pPr>
        <w:pStyle w:val="Bezodstpw"/>
        <w:ind w:left="720"/>
        <w:rPr>
          <w:rFonts w:ascii="Times New Roman" w:hAnsi="Times New Roman" w:cs="Times New Roman"/>
          <w:b/>
          <w:sz w:val="24"/>
        </w:rPr>
      </w:pPr>
    </w:p>
    <w:p w14:paraId="4A27FD1E" w14:textId="77777777" w:rsidR="002A5873" w:rsidRDefault="002A5873" w:rsidP="002A5873">
      <w:pPr>
        <w:pStyle w:val="Bezodstpw"/>
        <w:ind w:left="720"/>
        <w:rPr>
          <w:rFonts w:ascii="Times New Roman" w:hAnsi="Times New Roman" w:cs="Times New Roman"/>
          <w:b/>
          <w:sz w:val="24"/>
        </w:rPr>
      </w:pPr>
      <w:r>
        <w:rPr>
          <w:rFonts w:ascii="Times New Roman" w:hAnsi="Times New Roman" w:cs="Times New Roman"/>
          <w:b/>
          <w:sz w:val="24"/>
        </w:rPr>
        <w:lastRenderedPageBreak/>
        <w:t>Jezdnię:</w:t>
      </w:r>
    </w:p>
    <w:p w14:paraId="7B265537" w14:textId="77777777" w:rsidR="002A5873" w:rsidRPr="00A52F2A" w:rsidRDefault="002A5873" w:rsidP="002A5873">
      <w:pPr>
        <w:pStyle w:val="NormalnyWeb"/>
        <w:tabs>
          <w:tab w:val="left" w:pos="851"/>
        </w:tabs>
        <w:spacing w:before="0" w:after="0" w:line="276" w:lineRule="auto"/>
        <w:ind w:left="720"/>
        <w:contextualSpacing/>
        <w:jc w:val="both"/>
        <w:rPr>
          <w:rFonts w:cs="Times New Roman"/>
          <w:sz w:val="22"/>
          <w:szCs w:val="22"/>
        </w:rPr>
      </w:pPr>
      <w:r>
        <w:rPr>
          <w:rFonts w:cs="Times New Roman"/>
          <w:sz w:val="22"/>
          <w:szCs w:val="22"/>
        </w:rPr>
        <w:t>- roboty pomiarowe przy robotach ziemnych na drogach w terenie równinnym</w:t>
      </w:r>
    </w:p>
    <w:p w14:paraId="08A01FB6"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 rozebranie mechaniczne nawierzchni z mas </w:t>
      </w:r>
      <w:proofErr w:type="spellStart"/>
      <w:r>
        <w:rPr>
          <w:rFonts w:cs="Times New Roman"/>
          <w:sz w:val="22"/>
          <w:szCs w:val="22"/>
        </w:rPr>
        <w:t>mineralno</w:t>
      </w:r>
      <w:proofErr w:type="spellEnd"/>
      <w:r>
        <w:rPr>
          <w:rFonts w:cs="Times New Roman"/>
          <w:sz w:val="22"/>
          <w:szCs w:val="22"/>
        </w:rPr>
        <w:t xml:space="preserve"> – bitumicznych</w:t>
      </w:r>
    </w:p>
    <w:p w14:paraId="01ED3EFF"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wykonanie podbudowy z kruszyw łamanych o grubości warstwy po zagęszczeniu 25cm,</w:t>
      </w:r>
    </w:p>
    <w:p w14:paraId="059660C2"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skropienie nawierzchni asfaltem,</w:t>
      </w:r>
    </w:p>
    <w:p w14:paraId="750A94B8"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 wykonanie nawierzchni z mieszanek </w:t>
      </w:r>
      <w:proofErr w:type="spellStart"/>
      <w:r>
        <w:rPr>
          <w:rFonts w:cs="Times New Roman"/>
          <w:sz w:val="22"/>
          <w:szCs w:val="22"/>
        </w:rPr>
        <w:t>mineralno</w:t>
      </w:r>
      <w:proofErr w:type="spellEnd"/>
      <w:r>
        <w:rPr>
          <w:rFonts w:cs="Times New Roman"/>
          <w:sz w:val="22"/>
          <w:szCs w:val="22"/>
        </w:rPr>
        <w:t xml:space="preserve"> – bitumicznych asfaltowych (warstwa ścieralna o grubości po zagęszczeniu 4cm),</w:t>
      </w:r>
    </w:p>
    <w:p w14:paraId="31F8480D"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regulacja pionowa włazów kanałowych,</w:t>
      </w:r>
    </w:p>
    <w:p w14:paraId="1CF0F6F6"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regulacja zaworów wodociągowych.</w:t>
      </w:r>
    </w:p>
    <w:p w14:paraId="633F05D8"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p>
    <w:p w14:paraId="03D01E71" w14:textId="77777777" w:rsidR="002A5873" w:rsidRPr="00442CF5" w:rsidRDefault="002A5873" w:rsidP="002A5873">
      <w:pPr>
        <w:pStyle w:val="NormalnyWeb"/>
        <w:tabs>
          <w:tab w:val="left" w:pos="851"/>
        </w:tabs>
        <w:spacing w:before="240" w:after="120" w:line="276" w:lineRule="auto"/>
        <w:ind w:left="720"/>
        <w:contextualSpacing/>
        <w:jc w:val="both"/>
        <w:rPr>
          <w:rFonts w:cs="Times New Roman"/>
          <w:b/>
          <w:sz w:val="22"/>
          <w:szCs w:val="22"/>
        </w:rPr>
      </w:pPr>
      <w:r w:rsidRPr="00442CF5">
        <w:rPr>
          <w:rFonts w:cs="Times New Roman"/>
          <w:b/>
          <w:sz w:val="22"/>
          <w:szCs w:val="22"/>
        </w:rPr>
        <w:t>Pobocze:</w:t>
      </w:r>
    </w:p>
    <w:p w14:paraId="622C88E6"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xml:space="preserve">- rozebranie nawierzchni bitumicznej wraz z podbudową </w:t>
      </w:r>
    </w:p>
    <w:p w14:paraId="618CD411"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roboty ziemne wykonywane koparkami podsiębiernymi z transportem urobku,</w:t>
      </w:r>
    </w:p>
    <w:p w14:paraId="72B07B52"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wykonanie warstwy odcinającej z kruszyw naturalnych o grubości warstwy po zagęszczeniu 15cm,</w:t>
      </w:r>
    </w:p>
    <w:p w14:paraId="7777EF3F"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wykonanie podbudowy z kruszyw łamanych o grubości warstwy po zagęszczeniu 20cm,</w:t>
      </w:r>
    </w:p>
    <w:p w14:paraId="4F224AD5"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montaż opornika betonowego wtopionego o wymiarach 12x25cm z wykonaniem ławy betonowej na podsypce cementowo – piaskowej,</w:t>
      </w:r>
    </w:p>
    <w:p w14:paraId="719DAC76"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wykonanie nawierzchni z płyt EKO na podsypce piaskowej,</w:t>
      </w:r>
    </w:p>
    <w:p w14:paraId="48EE17F6"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regulacja zaworów gazowych,</w:t>
      </w:r>
    </w:p>
    <w:p w14:paraId="711A2430"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wykonanie zieleni niskiej – humusowanie wraz z obsianiem terenu trawą.</w:t>
      </w:r>
    </w:p>
    <w:p w14:paraId="12EB2DE4"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p>
    <w:p w14:paraId="634C3F65" w14:textId="77777777" w:rsidR="002A5873" w:rsidRDefault="002A5873" w:rsidP="002A5873">
      <w:pPr>
        <w:pStyle w:val="NormalnyWeb"/>
        <w:tabs>
          <w:tab w:val="left" w:pos="851"/>
        </w:tabs>
        <w:spacing w:before="240" w:after="120" w:line="276" w:lineRule="auto"/>
        <w:ind w:left="720"/>
        <w:contextualSpacing/>
        <w:jc w:val="both"/>
        <w:rPr>
          <w:rFonts w:cs="Times New Roman"/>
          <w:b/>
          <w:sz w:val="22"/>
          <w:szCs w:val="22"/>
        </w:rPr>
      </w:pPr>
      <w:r w:rsidRPr="00797A26">
        <w:rPr>
          <w:rFonts w:cs="Times New Roman"/>
          <w:b/>
          <w:sz w:val="22"/>
          <w:szCs w:val="22"/>
        </w:rPr>
        <w:t>Zjazdy:</w:t>
      </w:r>
    </w:p>
    <w:p w14:paraId="7F28EF09"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wykonanie podbudowy z kruszyw łamanych o grubości warstwy po zagęszczeniu 20cm,</w:t>
      </w:r>
    </w:p>
    <w:p w14:paraId="60673B4E"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wykonanie 3 zjazdów z kostki brukowej betonowej grubości 8cm na podsypce cementowo – piaskowej z wypełnieniem spoin piaskiem,</w:t>
      </w:r>
    </w:p>
    <w:p w14:paraId="735B1618"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p>
    <w:p w14:paraId="086B931A" w14:textId="77777777" w:rsidR="002A5873" w:rsidRPr="001F376F" w:rsidRDefault="002A5873" w:rsidP="002A5873">
      <w:pPr>
        <w:pStyle w:val="NormalnyWeb"/>
        <w:tabs>
          <w:tab w:val="left" w:pos="851"/>
        </w:tabs>
        <w:spacing w:before="240" w:after="120" w:line="276" w:lineRule="auto"/>
        <w:ind w:left="720"/>
        <w:contextualSpacing/>
        <w:jc w:val="both"/>
        <w:rPr>
          <w:rFonts w:cs="Times New Roman"/>
          <w:b/>
          <w:sz w:val="22"/>
          <w:szCs w:val="22"/>
        </w:rPr>
      </w:pPr>
      <w:r w:rsidRPr="001F376F">
        <w:rPr>
          <w:rFonts w:cs="Times New Roman"/>
          <w:b/>
          <w:sz w:val="22"/>
          <w:szCs w:val="22"/>
        </w:rPr>
        <w:t>Roboty towarzyszące:</w:t>
      </w:r>
    </w:p>
    <w:p w14:paraId="21F71401"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wykonanie i uzgodnienie projektu stałej organizacji ruchu,</w:t>
      </w:r>
    </w:p>
    <w:p w14:paraId="1EC72FC0"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roboty pomiarowe przy robotach ziemnych,</w:t>
      </w:r>
    </w:p>
    <w:p w14:paraId="5A7F93DE"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wykonanie inwentaryzacji geodezyjnej powykonawczej,</w:t>
      </w:r>
    </w:p>
    <w:p w14:paraId="6B58918C"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ustawienie palisady wokół drzew,</w:t>
      </w:r>
    </w:p>
    <w:p w14:paraId="3FD4A943"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p>
    <w:p w14:paraId="5C6E3D7D" w14:textId="77777777" w:rsidR="002A5873" w:rsidRPr="005F0284" w:rsidRDefault="002A5873" w:rsidP="002A5873">
      <w:pPr>
        <w:pStyle w:val="NormalnyWeb"/>
        <w:tabs>
          <w:tab w:val="left" w:pos="851"/>
        </w:tabs>
        <w:spacing w:before="240" w:after="120" w:line="276" w:lineRule="auto"/>
        <w:ind w:left="720"/>
        <w:contextualSpacing/>
        <w:jc w:val="both"/>
        <w:rPr>
          <w:rFonts w:cs="Times New Roman"/>
          <w:b/>
          <w:sz w:val="22"/>
          <w:szCs w:val="22"/>
        </w:rPr>
      </w:pPr>
      <w:r w:rsidRPr="005F0284">
        <w:rPr>
          <w:rFonts w:cs="Times New Roman"/>
          <w:b/>
          <w:sz w:val="22"/>
          <w:szCs w:val="22"/>
        </w:rPr>
        <w:t>Oświetlenie uliczne:</w:t>
      </w:r>
    </w:p>
    <w:p w14:paraId="0C39CF90"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demontaż opraw oświetlenia zewnętrznego (oprawny sodowe o mocy 100W/150W) wraz z demontażem wysięgników rurowych mocowanych na słupach,</w:t>
      </w:r>
    </w:p>
    <w:p w14:paraId="20DC710D"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demontaż osprzętu sieciowego i konstrukcji metalowych linii NN,</w:t>
      </w:r>
    </w:p>
    <w:p w14:paraId="43E9B9DE"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wywóz zdemontowanych materiałów do utylizacji,</w:t>
      </w:r>
    </w:p>
    <w:p w14:paraId="788C51B0"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montaż 9kpl. wysięgników rurowych ocynkowanych na słupie ŻN,</w:t>
      </w:r>
    </w:p>
    <w:p w14:paraId="3A26B730"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wykonanie zerowania wysięgnika,</w:t>
      </w:r>
    </w:p>
    <w:p w14:paraId="7A4E75CA"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montaż 9 opraw oświetlenia zewnętrznego LED o mocy 78W na wysięgnikach,</w:t>
      </w:r>
    </w:p>
    <w:p w14:paraId="2F09BFEB"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montaż konstrukcji stalowych i osprzętu linii napowietrznej NN,</w:t>
      </w:r>
    </w:p>
    <w:p w14:paraId="241465D3"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montaż przewodów do opraw oświetleniowych wraz z podłączeniem przewodów pojedynczych pod zaciski lub bolce,</w:t>
      </w:r>
    </w:p>
    <w:p w14:paraId="3D93261F"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r>
        <w:rPr>
          <w:rFonts w:cs="Times New Roman"/>
          <w:sz w:val="22"/>
          <w:szCs w:val="22"/>
        </w:rPr>
        <w:t>- badania i pomiary skuteczności zerowania,</w:t>
      </w:r>
    </w:p>
    <w:p w14:paraId="512A3E44" w14:textId="77777777" w:rsidR="002A5873" w:rsidRDefault="002A5873" w:rsidP="002A5873">
      <w:pPr>
        <w:pStyle w:val="NormalnyWeb"/>
        <w:tabs>
          <w:tab w:val="left" w:pos="851"/>
        </w:tabs>
        <w:spacing w:before="240" w:after="120" w:line="276" w:lineRule="auto"/>
        <w:ind w:left="720"/>
        <w:contextualSpacing/>
        <w:jc w:val="both"/>
        <w:rPr>
          <w:rFonts w:cs="Times New Roman"/>
          <w:sz w:val="22"/>
          <w:szCs w:val="22"/>
        </w:rPr>
      </w:pPr>
    </w:p>
    <w:p w14:paraId="643BCF4C" w14:textId="77777777" w:rsidR="002A5873" w:rsidRPr="002A5873" w:rsidRDefault="002A5873" w:rsidP="002A5873">
      <w:pPr>
        <w:pStyle w:val="Akapitzlist"/>
        <w:rPr>
          <w:highlight w:val="lightGray"/>
        </w:rPr>
      </w:pPr>
    </w:p>
    <w:p w14:paraId="03E9D5D0" w14:textId="32074AF7" w:rsidR="00F80061" w:rsidRPr="003852AA" w:rsidRDefault="00F80061" w:rsidP="00F80061">
      <w:pPr>
        <w:pStyle w:val="Akapitzlist"/>
        <w:numPr>
          <w:ilvl w:val="0"/>
          <w:numId w:val="1"/>
        </w:numPr>
        <w:rPr>
          <w:b/>
          <w:bCs/>
          <w:color w:val="000000" w:themeColor="text1"/>
          <w:highlight w:val="lightGray"/>
        </w:rPr>
      </w:pPr>
      <w:r w:rsidRPr="003852AA">
        <w:rPr>
          <w:b/>
          <w:bCs/>
          <w:color w:val="000000" w:themeColor="text1"/>
          <w:highlight w:val="lightGray"/>
        </w:rPr>
        <w:lastRenderedPageBreak/>
        <w:t>Termin wykonania zamówienia.</w:t>
      </w:r>
    </w:p>
    <w:p w14:paraId="5CD3A784" w14:textId="2ECD78B2" w:rsidR="00F80061" w:rsidRDefault="00F80061" w:rsidP="00F80061">
      <w:pPr>
        <w:pStyle w:val="Akapitzlist"/>
      </w:pPr>
      <w:r>
        <w:t>Termin realizacji zamówienia do dnia 30.09.2021 r.</w:t>
      </w:r>
    </w:p>
    <w:p w14:paraId="1B9C088D" w14:textId="77777777" w:rsidR="003852AA" w:rsidRDefault="003852AA" w:rsidP="00F80061">
      <w:pPr>
        <w:pStyle w:val="Akapitzlist"/>
      </w:pPr>
    </w:p>
    <w:p w14:paraId="0ACD2D02" w14:textId="57B3D99B" w:rsidR="00F80061" w:rsidRPr="003852AA" w:rsidRDefault="00F80061" w:rsidP="00F80061">
      <w:pPr>
        <w:pStyle w:val="Akapitzlist"/>
        <w:numPr>
          <w:ilvl w:val="0"/>
          <w:numId w:val="1"/>
        </w:numPr>
        <w:rPr>
          <w:b/>
          <w:bCs/>
          <w:highlight w:val="lightGray"/>
        </w:rPr>
      </w:pPr>
      <w:r w:rsidRPr="003852AA">
        <w:rPr>
          <w:b/>
          <w:bCs/>
          <w:highlight w:val="lightGray"/>
        </w:rPr>
        <w:t>Projektowane postanowienia umowy w sprawie zamówienia publicznego, które zostaną wprowadzone do treści tej umowy.</w:t>
      </w:r>
    </w:p>
    <w:p w14:paraId="29AFF909" w14:textId="30FE06AC" w:rsidR="00F80061" w:rsidRDefault="00F80061" w:rsidP="00F80061">
      <w:pPr>
        <w:pStyle w:val="Akapitzlist"/>
      </w:pPr>
      <w:r>
        <w:t>Projektowane postanowienia umowy w sprawie zamówienia publicznego, które zostaną wprowadzone do treści tej umowy, określone zostały w załączniku do SWZ.</w:t>
      </w:r>
    </w:p>
    <w:p w14:paraId="1C52D4D8" w14:textId="77777777" w:rsidR="003852AA" w:rsidRDefault="003852AA" w:rsidP="00F80061">
      <w:pPr>
        <w:pStyle w:val="Akapitzlist"/>
      </w:pPr>
    </w:p>
    <w:p w14:paraId="532ABBF9" w14:textId="7582F0C0" w:rsidR="00F80061" w:rsidRPr="003852AA" w:rsidRDefault="00F80061" w:rsidP="00F80061">
      <w:pPr>
        <w:pStyle w:val="Akapitzlist"/>
        <w:numPr>
          <w:ilvl w:val="0"/>
          <w:numId w:val="1"/>
        </w:numPr>
        <w:rPr>
          <w:b/>
          <w:bCs/>
          <w:highlight w:val="lightGray"/>
        </w:rPr>
      </w:pPr>
      <w:r w:rsidRPr="003852AA">
        <w:rPr>
          <w:b/>
          <w:bCs/>
          <w:highlight w:val="lightGray"/>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3B5AD9C8" w14:textId="1F648EEB" w:rsidR="00F80061" w:rsidRDefault="00F80061" w:rsidP="003852AA">
      <w:pPr>
        <w:pStyle w:val="Akapitzlist"/>
        <w:numPr>
          <w:ilvl w:val="1"/>
          <w:numId w:val="1"/>
        </w:numPr>
        <w:jc w:val="both"/>
      </w:pPr>
      <w:r>
        <w:t xml:space="preserve">W postepowaniu o udzielenie zamówienia komunikacja między Zamawiającym a Wykonawcami odbywa się droga elektroniczną przy użyciu </w:t>
      </w:r>
      <w:proofErr w:type="spellStart"/>
      <w:r>
        <w:t>miniPortalu</w:t>
      </w:r>
      <w:proofErr w:type="spellEnd"/>
      <w:r>
        <w:t xml:space="preserve"> </w:t>
      </w:r>
      <w:hyperlink r:id="rId9" w:history="1">
        <w:r w:rsidRPr="00770334">
          <w:rPr>
            <w:rStyle w:val="Hipercze"/>
          </w:rPr>
          <w:t>https://miniPortal.uzp.gov.pl/</w:t>
        </w:r>
      </w:hyperlink>
      <w:r>
        <w:t xml:space="preserve">, </w:t>
      </w:r>
      <w:proofErr w:type="spellStart"/>
      <w:r>
        <w:t>ePUAPu</w:t>
      </w:r>
      <w:proofErr w:type="spellEnd"/>
      <w:r>
        <w:t xml:space="preserve"> </w:t>
      </w:r>
      <w:hyperlink r:id="rId10" w:history="1">
        <w:r w:rsidRPr="00770334">
          <w:rPr>
            <w:rStyle w:val="Hipercze"/>
          </w:rPr>
          <w:t>https://epuap.gov.pl/wps/portal</w:t>
        </w:r>
      </w:hyperlink>
      <w:r>
        <w:t xml:space="preserve"> oraz poczty elektronicznej </w:t>
      </w:r>
      <w:hyperlink r:id="rId11" w:history="1">
        <w:r w:rsidRPr="00770334">
          <w:rPr>
            <w:rStyle w:val="Hipercze"/>
          </w:rPr>
          <w:t>inwestycje@stanislawow.pl</w:t>
        </w:r>
      </w:hyperlink>
    </w:p>
    <w:p w14:paraId="3C2EBC34" w14:textId="4CE0751B" w:rsidR="00F80061" w:rsidRDefault="00F80061" w:rsidP="003852AA">
      <w:pPr>
        <w:pStyle w:val="Akapitzlist"/>
        <w:numPr>
          <w:ilvl w:val="1"/>
          <w:numId w:val="1"/>
        </w:numPr>
        <w:jc w:val="both"/>
      </w:pPr>
      <w:r>
        <w:t xml:space="preserve">Wykonawca, który zamierza wziąć udział w postepowaniu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formularzy „Formularz do złożenia, zmiany, wycofania oferty lub wniosku” oraz do „Formularza do komunikacji”</w:t>
      </w:r>
      <w:r w:rsidR="006B21DE">
        <w:t>.</w:t>
      </w:r>
    </w:p>
    <w:p w14:paraId="59F97256" w14:textId="17E35F90" w:rsidR="006B21DE" w:rsidRDefault="006B21DE" w:rsidP="003852AA">
      <w:pPr>
        <w:pStyle w:val="Akapitzlist"/>
        <w:numPr>
          <w:ilvl w:val="1"/>
          <w:numId w:val="1"/>
        </w:numPr>
        <w:jc w:val="both"/>
      </w:pPr>
      <w:r>
        <w:t xml:space="preserve">Wymagania techniczne i organizacyjne wysyłania i odbierania korespondencji elektronicznej przekazywanej przy ich użyciu opisane zostały w Regulaminie korzystania z </w:t>
      </w:r>
      <w:proofErr w:type="spellStart"/>
      <w:r>
        <w:t>miniPortalu</w:t>
      </w:r>
      <w:proofErr w:type="spellEnd"/>
      <w:r>
        <w:t xml:space="preserve"> dostępnym pod adresem: </w:t>
      </w:r>
      <w:hyperlink r:id="rId12" w:history="1">
        <w:r w:rsidRPr="00770334">
          <w:rPr>
            <w:rStyle w:val="Hipercze"/>
          </w:rPr>
          <w:t>https://miniportal.uzp.gov.pl/WarunkiUslugi.aspx</w:t>
        </w:r>
      </w:hyperlink>
      <w:r>
        <w:t xml:space="preserve"> oraz Regulaminie </w:t>
      </w:r>
      <w:proofErr w:type="spellStart"/>
      <w:r>
        <w:t>ePUAP</w:t>
      </w:r>
      <w:proofErr w:type="spellEnd"/>
      <w:r>
        <w:t>.</w:t>
      </w:r>
    </w:p>
    <w:p w14:paraId="08D5D0A3" w14:textId="78946F3B" w:rsidR="006B21DE" w:rsidRDefault="006B21DE" w:rsidP="003852AA">
      <w:pPr>
        <w:pStyle w:val="Akapitzlist"/>
        <w:numPr>
          <w:ilvl w:val="1"/>
          <w:numId w:val="1"/>
        </w:numPr>
        <w:jc w:val="both"/>
      </w:pPr>
      <w:r>
        <w:t xml:space="preserve">Wykonawca przystępując do niniejszego postepowania o udzielenie zamówienia publicznego, akceptuje warunki korzystania z </w:t>
      </w:r>
      <w:proofErr w:type="spellStart"/>
      <w:r>
        <w:t>miniPortalu</w:t>
      </w:r>
      <w:proofErr w:type="spellEnd"/>
      <w:r>
        <w:t xml:space="preserve">, określone w Regulaminie </w:t>
      </w:r>
      <w:proofErr w:type="spellStart"/>
      <w:r>
        <w:t>miniPortalu</w:t>
      </w:r>
      <w:proofErr w:type="spellEnd"/>
      <w:r>
        <w:t xml:space="preserve"> oraz zobowiązuje się korzystając z </w:t>
      </w:r>
      <w:proofErr w:type="spellStart"/>
      <w:r>
        <w:t>miniPortalu</w:t>
      </w:r>
      <w:proofErr w:type="spellEnd"/>
      <w:r>
        <w:t xml:space="preserve"> przestrzegać postanowień tego regulaminu.</w:t>
      </w:r>
    </w:p>
    <w:p w14:paraId="717C20F8" w14:textId="546AEF60" w:rsidR="006B21DE" w:rsidRDefault="006B21DE" w:rsidP="003852AA">
      <w:pPr>
        <w:pStyle w:val="Akapitzlist"/>
        <w:numPr>
          <w:ilvl w:val="1"/>
          <w:numId w:val="1"/>
        </w:numPr>
        <w:jc w:val="both"/>
      </w:pPr>
      <w:r>
        <w:t>Maksymalny rozmiar plików przesyłanych za pośrednictwem dedykowanych formularzy do złożenia i wycofania oferty oraz do komunikacji wynosi 150 MB.</w:t>
      </w:r>
    </w:p>
    <w:p w14:paraId="256E0C92" w14:textId="52B3BBD2" w:rsidR="006B21DE" w:rsidRDefault="006B21DE" w:rsidP="003852AA">
      <w:pPr>
        <w:pStyle w:val="Akapitzlist"/>
        <w:numPr>
          <w:ilvl w:val="1"/>
          <w:numId w:val="1"/>
        </w:numPr>
        <w:jc w:val="both"/>
      </w:pPr>
      <w:r>
        <w:t xml:space="preserve">Za datę przekazania oferty, oświadczenia, o których mowa w art. 125 ust. 1 ustawy </w:t>
      </w:r>
      <w:proofErr w:type="spellStart"/>
      <w:r>
        <w:t>Pzp</w:t>
      </w:r>
      <w:proofErr w:type="spellEnd"/>
      <w:r>
        <w:t xml:space="preserve">, podmiotowych środków dowodowych, przedmiotowych środków dowodowych oraz innych informacji, oświadczeń i dokumentów, przekazywanych w postepowaniu, przyjmuje się datę ich przekazania na </w:t>
      </w:r>
      <w:proofErr w:type="spellStart"/>
      <w:r>
        <w:t>ePUAP</w:t>
      </w:r>
      <w:proofErr w:type="spellEnd"/>
      <w:r>
        <w:t>.</w:t>
      </w:r>
    </w:p>
    <w:p w14:paraId="4BD1D3BA" w14:textId="6EB29BF5" w:rsidR="006B21DE" w:rsidRDefault="006B21DE" w:rsidP="003852AA">
      <w:pPr>
        <w:pStyle w:val="Akapitzlist"/>
        <w:numPr>
          <w:ilvl w:val="1"/>
          <w:numId w:val="1"/>
        </w:numPr>
        <w:jc w:val="both"/>
      </w:pPr>
      <w:r>
        <w:t xml:space="preserve">W postepowaniu o udzielenie zamówienia korespondencja elektroniczna (inna niż oferta Wykonawcy i załączniki do oferty) odbywa się elektronicznie za pośrednictwem dedykowanego formularza dostępnego na </w:t>
      </w:r>
      <w:proofErr w:type="spellStart"/>
      <w:r>
        <w:t>ePUAP</w:t>
      </w:r>
      <w:proofErr w:type="spellEnd"/>
      <w:r>
        <w:t xml:space="preserve"> oraz udostępnionego przez </w:t>
      </w:r>
      <w:proofErr w:type="spellStart"/>
      <w:r>
        <w:t>miniPortal</w:t>
      </w:r>
      <w:proofErr w:type="spellEnd"/>
      <w:r>
        <w:t xml:space="preserve"> „Formularz do komunikacji. Korespondencja przesłana za pomocą tego formularza nie może być szyfrowana. We wszelkiej korespondencji związanej z niniejszą postepowaniem Zamawiaj</w:t>
      </w:r>
      <w:r w:rsidR="00EA10B6">
        <w:t>ą</w:t>
      </w:r>
      <w:r>
        <w:t>cy i Wykonawcy posługują się numerem ogłoszenia BZP.</w:t>
      </w:r>
    </w:p>
    <w:p w14:paraId="5515F0DA" w14:textId="4F68B060" w:rsidR="00EA10B6" w:rsidRDefault="00EA10B6" w:rsidP="003852AA">
      <w:pPr>
        <w:pStyle w:val="Akapitzlist"/>
        <w:numPr>
          <w:ilvl w:val="1"/>
          <w:numId w:val="1"/>
        </w:numPr>
        <w:jc w:val="both"/>
      </w:pPr>
      <w: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t>
      </w:r>
      <w:r w:rsidR="000433E1">
        <w:t xml:space="preserve">wiadczeń za pomocą poczty elektronicznej, na adres email: </w:t>
      </w:r>
      <w:hyperlink r:id="rId13" w:history="1">
        <w:r w:rsidR="000433E1" w:rsidRPr="00770334">
          <w:rPr>
            <w:rStyle w:val="Hipercze"/>
          </w:rPr>
          <w:t>inwestycje@stanislawow.pl</w:t>
        </w:r>
      </w:hyperlink>
      <w:r w:rsidR="000433E1">
        <w:t xml:space="preserve">. Sposób sporządzenia dokumentów elektronicznych, oświadczeń lub elektronicznych kopii dokumentów lub oświadczeń musi być zgodny z wymaganiami określonymi w rozporządzeniu Prezesa Rady Ministrów z dnia 30 grudnia 2020 r. w sprawie sposobu sporządzania i przekazywania informacji oraz wymagań technicznych dla dokumentów </w:t>
      </w:r>
      <w:r w:rsidR="000433E1">
        <w:lastRenderedPageBreak/>
        <w:t>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7E432EF5" w14:textId="30BC2C93" w:rsidR="000433E1" w:rsidRDefault="000433E1" w:rsidP="003852AA">
      <w:pPr>
        <w:pStyle w:val="Akapitzlist"/>
        <w:numPr>
          <w:ilvl w:val="1"/>
          <w:numId w:val="1"/>
        </w:numPr>
        <w:jc w:val="both"/>
      </w:pPr>
      <w:r>
        <w:t>Zamawiający nie przewiduje sposobu komunikowania się z Wykonawcami w innych sposób niż przy użyciu środków komunikacji elektronicznej, wskazanych w SWZ.</w:t>
      </w:r>
    </w:p>
    <w:p w14:paraId="3E06CF88" w14:textId="77777777" w:rsidR="003852AA" w:rsidRDefault="003852AA" w:rsidP="003852AA">
      <w:pPr>
        <w:pStyle w:val="Akapitzlist"/>
        <w:ind w:left="1080"/>
        <w:jc w:val="both"/>
      </w:pPr>
    </w:p>
    <w:p w14:paraId="4F27E66F" w14:textId="11970EFD" w:rsidR="000433E1" w:rsidRPr="003852AA" w:rsidRDefault="000433E1" w:rsidP="000433E1">
      <w:pPr>
        <w:pStyle w:val="Akapitzlist"/>
        <w:numPr>
          <w:ilvl w:val="0"/>
          <w:numId w:val="1"/>
        </w:numPr>
        <w:rPr>
          <w:b/>
          <w:bCs/>
          <w:highlight w:val="lightGray"/>
        </w:rPr>
      </w:pPr>
      <w:r w:rsidRPr="003852AA">
        <w:rPr>
          <w:b/>
          <w:bCs/>
          <w:highlight w:val="lightGray"/>
        </w:rPr>
        <w:t>Wskazanie osób uprawnionych do komunikowania się z wykonawcami.</w:t>
      </w:r>
    </w:p>
    <w:p w14:paraId="6B26ADD7" w14:textId="2BC71891" w:rsidR="000433E1" w:rsidRDefault="000433E1" w:rsidP="003852AA">
      <w:pPr>
        <w:pStyle w:val="Akapitzlist"/>
        <w:jc w:val="both"/>
      </w:pPr>
      <w:r>
        <w:t>Zamawiający wskazuje następujące osoby do kontaktu z Wykonawcami:</w:t>
      </w:r>
    </w:p>
    <w:p w14:paraId="10063630" w14:textId="3C6ABB84" w:rsidR="000433E1" w:rsidRDefault="000433E1" w:rsidP="003852AA">
      <w:pPr>
        <w:pStyle w:val="Akapitzlist"/>
        <w:jc w:val="both"/>
      </w:pPr>
      <w:r>
        <w:t xml:space="preserve">Monika Krupa tel. 25 7575843, e-mail: </w:t>
      </w:r>
      <w:hyperlink r:id="rId14" w:history="1">
        <w:r w:rsidRPr="00770334">
          <w:rPr>
            <w:rStyle w:val="Hipercze"/>
          </w:rPr>
          <w:t>inwestycje@stanislawow.pl</w:t>
        </w:r>
      </w:hyperlink>
    </w:p>
    <w:p w14:paraId="1DC5D0E8" w14:textId="26545CDD" w:rsidR="000433E1" w:rsidRDefault="000433E1" w:rsidP="003852AA">
      <w:pPr>
        <w:pStyle w:val="Akapitzlist"/>
        <w:jc w:val="both"/>
      </w:pPr>
      <w:r>
        <w:t xml:space="preserve">Agnieszka Getka tel. 25 757851, e-mail: </w:t>
      </w:r>
      <w:hyperlink r:id="rId15" w:history="1">
        <w:r w:rsidRPr="00770334">
          <w:rPr>
            <w:rStyle w:val="Hipercze"/>
          </w:rPr>
          <w:t>inwestycje@stanislawow.pl</w:t>
        </w:r>
      </w:hyperlink>
      <w:r>
        <w:t xml:space="preserve"> </w:t>
      </w:r>
    </w:p>
    <w:p w14:paraId="0D7B5691" w14:textId="77777777" w:rsidR="003852AA" w:rsidRDefault="003852AA" w:rsidP="003852AA">
      <w:pPr>
        <w:pStyle w:val="Akapitzlist"/>
        <w:jc w:val="both"/>
      </w:pPr>
    </w:p>
    <w:p w14:paraId="40F6D06D" w14:textId="47B874FB" w:rsidR="000433E1" w:rsidRPr="003852AA" w:rsidRDefault="000433E1" w:rsidP="003852AA">
      <w:pPr>
        <w:pStyle w:val="Akapitzlist"/>
        <w:numPr>
          <w:ilvl w:val="0"/>
          <w:numId w:val="1"/>
        </w:numPr>
        <w:jc w:val="both"/>
        <w:rPr>
          <w:b/>
          <w:bCs/>
          <w:highlight w:val="lightGray"/>
        </w:rPr>
      </w:pPr>
      <w:r w:rsidRPr="003852AA">
        <w:rPr>
          <w:b/>
          <w:bCs/>
          <w:highlight w:val="lightGray"/>
        </w:rPr>
        <w:t>Termin związania oferta.</w:t>
      </w:r>
    </w:p>
    <w:p w14:paraId="0A6C8F30" w14:textId="5B81E5F7" w:rsidR="000433E1" w:rsidRPr="003852AA" w:rsidRDefault="004031D9" w:rsidP="003852AA">
      <w:pPr>
        <w:pStyle w:val="Akapitzlist"/>
        <w:jc w:val="both"/>
        <w:rPr>
          <w:color w:val="000000" w:themeColor="text1"/>
        </w:rPr>
      </w:pPr>
      <w:r>
        <w:t xml:space="preserve">Wykonawca jest związany oferta od dnia upływu terminu składania ofert do dnia </w:t>
      </w:r>
      <w:r w:rsidR="003852AA" w:rsidRPr="003852AA">
        <w:rPr>
          <w:color w:val="000000" w:themeColor="text1"/>
        </w:rPr>
        <w:t>08.07.2021 r.</w:t>
      </w:r>
    </w:p>
    <w:p w14:paraId="098F818D" w14:textId="661E0499" w:rsidR="004031D9" w:rsidRDefault="004031D9" w:rsidP="003852AA">
      <w:pPr>
        <w:pStyle w:val="Akapitzlist"/>
        <w:jc w:val="both"/>
      </w:pPr>
      <w:r>
        <w:t>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dłuższy niż 30 dni.</w:t>
      </w:r>
    </w:p>
    <w:p w14:paraId="6A458F87" w14:textId="4FB4A8B4" w:rsidR="004031D9" w:rsidRDefault="004031D9" w:rsidP="003852AA">
      <w:pPr>
        <w:pStyle w:val="Akapitzlist"/>
        <w:jc w:val="both"/>
      </w:pPr>
      <w:r>
        <w:t>Przedłużenie terminu związania oferta wymaga złożenia przez Wykonawcę pisemnego oświadczenia o wyrażeniu zgody na przedłużenie terminu związania ofertą.</w:t>
      </w:r>
    </w:p>
    <w:p w14:paraId="60B8EBCA" w14:textId="77777777" w:rsidR="003852AA" w:rsidRDefault="003852AA" w:rsidP="003852AA">
      <w:pPr>
        <w:pStyle w:val="Akapitzlist"/>
        <w:jc w:val="both"/>
      </w:pPr>
    </w:p>
    <w:p w14:paraId="26D7258C" w14:textId="77777777" w:rsidR="004031D9" w:rsidRPr="003852AA" w:rsidRDefault="004031D9" w:rsidP="004031D9">
      <w:pPr>
        <w:pStyle w:val="Akapitzlist"/>
        <w:numPr>
          <w:ilvl w:val="0"/>
          <w:numId w:val="1"/>
        </w:numPr>
        <w:rPr>
          <w:b/>
          <w:bCs/>
          <w:highlight w:val="lightGray"/>
        </w:rPr>
      </w:pPr>
      <w:r w:rsidRPr="003852AA">
        <w:rPr>
          <w:b/>
          <w:bCs/>
          <w:highlight w:val="lightGray"/>
        </w:rPr>
        <w:t>Opis sposobu przygotowania oferty.</w:t>
      </w:r>
    </w:p>
    <w:p w14:paraId="7D486F15" w14:textId="77777777" w:rsidR="004031D9" w:rsidRDefault="004031D9" w:rsidP="003852AA">
      <w:pPr>
        <w:pStyle w:val="Akapitzlist"/>
        <w:numPr>
          <w:ilvl w:val="1"/>
          <w:numId w:val="3"/>
        </w:numPr>
        <w:jc w:val="both"/>
      </w:pPr>
      <w:r>
        <w:t>Oferta musi być sporządzona w języku polskim, w postaci elektronicznej w formacie danych: .pdf, .</w:t>
      </w:r>
      <w:proofErr w:type="spellStart"/>
      <w:r>
        <w:t>doc</w:t>
      </w:r>
      <w:proofErr w:type="spellEnd"/>
      <w:r>
        <w:t>, .</w:t>
      </w:r>
      <w:proofErr w:type="spellStart"/>
      <w:r>
        <w:t>docx</w:t>
      </w:r>
      <w:proofErr w:type="spellEnd"/>
      <w:r>
        <w:t>, .rtf, .</w:t>
      </w:r>
      <w:proofErr w:type="spellStart"/>
      <w:r>
        <w:t>xps</w:t>
      </w:r>
      <w:proofErr w:type="spellEnd"/>
      <w:r>
        <w:t>, .</w:t>
      </w:r>
      <w:proofErr w:type="spellStart"/>
      <w:r>
        <w:t>odt</w:t>
      </w:r>
      <w:proofErr w:type="spellEnd"/>
      <w:r>
        <w:t xml:space="preserve"> i opatrzona kwalifikowanym podpisem elektronicznym , podpisem zaufanym lub podpisem osobistym. </w:t>
      </w:r>
    </w:p>
    <w:p w14:paraId="2C2BFDCE" w14:textId="426DFCC6" w:rsidR="004031D9" w:rsidRDefault="004031D9" w:rsidP="003852AA">
      <w:pPr>
        <w:pStyle w:val="Akapitzlist"/>
        <w:numPr>
          <w:ilvl w:val="1"/>
          <w:numId w:val="3"/>
        </w:numPr>
        <w:jc w:val="both"/>
      </w:pPr>
      <w:r>
        <w:t xml:space="preserve">Sposób zaszyfrowania oferty opisany został w Instrukcji użytkowania dostępnej na </w:t>
      </w:r>
      <w:proofErr w:type="spellStart"/>
      <w:r>
        <w:t>miniPortalu</w:t>
      </w:r>
      <w:proofErr w:type="spellEnd"/>
      <w:r>
        <w:t>.</w:t>
      </w:r>
    </w:p>
    <w:p w14:paraId="108714B2" w14:textId="72314A3F" w:rsidR="004031D9" w:rsidRDefault="004031D9" w:rsidP="003852AA">
      <w:pPr>
        <w:pStyle w:val="Akapitzlist"/>
        <w:numPr>
          <w:ilvl w:val="1"/>
          <w:numId w:val="3"/>
        </w:numPr>
        <w:jc w:val="both"/>
      </w:pPr>
      <w:r>
        <w:t>Do przygotowania oferty konieczne jest posiadanie przez osobę upoważnioną do reprezentowania Wykonawcy kwalifikowanego podpisu elektronicznego, podpisu osobistego lub podpisu zaufanego.</w:t>
      </w:r>
    </w:p>
    <w:p w14:paraId="657631ED" w14:textId="7B89144F" w:rsidR="008A0037" w:rsidRDefault="004031D9" w:rsidP="003852AA">
      <w:pPr>
        <w:pStyle w:val="Akapitzlist"/>
        <w:numPr>
          <w:ilvl w:val="1"/>
          <w:numId w:val="3"/>
        </w:numPr>
        <w:jc w:val="both"/>
      </w:pPr>
      <w:r>
        <w:t>Jeżeli na ofer</w:t>
      </w:r>
      <w:r w:rsidR="001D72A2">
        <w:t>t</w:t>
      </w:r>
      <w:r>
        <w:t>ę składa się kilka dokumentów, Wykonawca powinien stworzyć folder, do którego przeniesie wszystkie dokumenty oferty, podpisane kwalifikowanym podpisem elektronicznym, podpisem zaufanym lub podpisem osobistym. Nast</w:t>
      </w:r>
      <w:r w:rsidR="008A0037">
        <w:t>ę</w:t>
      </w:r>
      <w:r>
        <w:t>pnie z tego folderu Wykonawca zrobi folder .zip (bez nadawania mu haseł i bez szyfrowania). W k</w:t>
      </w:r>
      <w:r w:rsidR="008A0037">
        <w:t>olejnym kroku za pośrednictwem Aplikacji do szyfrowania Wykonawca zaszyfruje folder zawierający dokumenty składające się na ofertę.</w:t>
      </w:r>
    </w:p>
    <w:p w14:paraId="67FA3890" w14:textId="63A238CD" w:rsidR="004031D9" w:rsidRDefault="008A0037" w:rsidP="003852AA">
      <w:pPr>
        <w:pStyle w:val="Akapitzlist"/>
        <w:numPr>
          <w:ilvl w:val="1"/>
          <w:numId w:val="3"/>
        </w:numPr>
        <w:jc w:val="both"/>
      </w:pPr>
      <w:r>
        <w:t>Wszelkie informacje stanowiące tajemnice przedsiębiorstwa w rozumieniu ustawy z dnia 16.04.1993 r o zwalczaniu nieuczciwej konk</w:t>
      </w:r>
      <w:r w:rsidR="001D72A2">
        <w:t>u</w:t>
      </w:r>
      <w:r>
        <w:t>rencji (Dz. U. z 2019 r. poz. 1010), które Wykonawca zastrzeże jako tajemnice przedsiębiorstwa, powinny zostać złożone w osobnym pliku wraz z jednoczesnym zaznaczeniem „Tajemnica przedsiębiorstwa”  a następnie wraz z</w:t>
      </w:r>
      <w:r w:rsidR="001D72A2">
        <w:t xml:space="preserve"> </w:t>
      </w:r>
      <w:r>
        <w:t xml:space="preserve">plikami stanowiącymi jawna część skompresowanie do jednego pliku archiwum .zip. Wykonawca zobowiązany jest, wraz z przekazaniem </w:t>
      </w:r>
      <w:r w:rsidR="001D72A2">
        <w:t xml:space="preserve">tych informacji wykazać spełnianie przesłanek określonych w art. 11 ust. 2 ustawy z dnia 16 kwietnia 1993 r o zwalczaniu nieuczciwej konkurencji. Zaleca się, aby uzasadnienie zastrzeżenia informacji jako tajemnicy przedsiębiorstwa było sformułowane w sposób umożliwiający jego udostepnienie. Zastrzeżenie przez Wykonawcę  tajemnicy przedsiębiorstwa bez </w:t>
      </w:r>
      <w:r w:rsidR="001D72A2">
        <w:lastRenderedPageBreak/>
        <w:t xml:space="preserve">uzasadnienia, będzie traktowane przez </w:t>
      </w:r>
      <w:proofErr w:type="spellStart"/>
      <w:r w:rsidR="001D72A2">
        <w:t>Zamawiajacego</w:t>
      </w:r>
      <w:proofErr w:type="spellEnd"/>
      <w:r w:rsidR="001D72A2">
        <w:t xml:space="preserve"> jako bezskuteczne ze względu na zaniechanie przez Wykonawcę podjęcia niezbędnych działań w celu zachowania poufności objętych klauzulą informacji zgodnie z postanowieniami art. 18 ust. 3 ustawy </w:t>
      </w:r>
      <w:proofErr w:type="spellStart"/>
      <w:r w:rsidR="001D72A2">
        <w:t>Pzp</w:t>
      </w:r>
      <w:proofErr w:type="spellEnd"/>
      <w:r w:rsidR="001D72A2">
        <w:t>.</w:t>
      </w:r>
    </w:p>
    <w:p w14:paraId="5F76F129" w14:textId="0347FFD4" w:rsidR="005851CC" w:rsidRDefault="001D72A2" w:rsidP="003852AA">
      <w:pPr>
        <w:pStyle w:val="Akapitzlist"/>
        <w:numPr>
          <w:ilvl w:val="1"/>
          <w:numId w:val="3"/>
        </w:numPr>
        <w:jc w:val="both"/>
      </w:pPr>
      <w:r>
        <w:t>Do oferty należy dołączyć oświadczenie o niepodleganiu wykluczeniu w postaci elektronicznej opatrzone kwalifikowanym podpisem elektronicznym, podpisem zaufanym lub podpisem osobistym, a następnie wraz z plika</w:t>
      </w:r>
      <w:r w:rsidR="005851CC">
        <w:t>mi stanowiącymi ofertę skompresować do jednego pliku archiwum .zip.</w:t>
      </w:r>
    </w:p>
    <w:p w14:paraId="7C2E1C63" w14:textId="3819187B" w:rsidR="005851CC" w:rsidRDefault="005851CC" w:rsidP="003852AA">
      <w:pPr>
        <w:pStyle w:val="Akapitzlist"/>
        <w:numPr>
          <w:ilvl w:val="1"/>
          <w:numId w:val="3"/>
        </w:numPr>
        <w:jc w:val="both"/>
      </w:pPr>
      <w:r>
        <w:t xml:space="preserve">Ofertę zaleca się przygotować na druku stanowiącym załącznik do niniejszej SWZ. </w:t>
      </w:r>
    </w:p>
    <w:p w14:paraId="35CCF06A" w14:textId="79D20DD7" w:rsidR="005851CC" w:rsidRDefault="005851CC" w:rsidP="003852AA">
      <w:pPr>
        <w:pStyle w:val="Akapitzlist"/>
        <w:numPr>
          <w:ilvl w:val="1"/>
          <w:numId w:val="3"/>
        </w:numPr>
        <w:jc w:val="both"/>
      </w:pPr>
      <w:r>
        <w:t>Do oferty należy dołączyć:</w:t>
      </w:r>
    </w:p>
    <w:p w14:paraId="0A69EE3D" w14:textId="10A2816E" w:rsidR="005851CC" w:rsidRDefault="005851CC" w:rsidP="003852AA">
      <w:pPr>
        <w:pStyle w:val="Akapitzlist"/>
        <w:numPr>
          <w:ilvl w:val="0"/>
          <w:numId w:val="4"/>
        </w:numPr>
        <w:jc w:val="both"/>
      </w:pPr>
      <w:r>
        <w:t xml:space="preserve">Oświadczenie, o którym mowa w art. 125 ust. 1 ustawy </w:t>
      </w:r>
      <w:proofErr w:type="spellStart"/>
      <w:r>
        <w:t>Pzp</w:t>
      </w:r>
      <w:proofErr w:type="spellEnd"/>
      <w:r>
        <w:t xml:space="preserve"> o niepodleganiu wykluczeniu z postepowania oraz spełnianiu  warunków udziału w postepowaniu, w zakresie </w:t>
      </w:r>
      <w:r w:rsidR="00C2634B">
        <w:t>wskazanym w pkt. ….. SWZ – zgodnie z załącznikiem nr 2 do SWZ. Oświadczenie stanowi dowód potwierdzający brak podstaw wykluczenia oraz spełniania warunków udziału w postepowaniu na dzień składania ofert, tymczasowo zastępujący wymagane przez Zamawiaj</w:t>
      </w:r>
      <w:r w:rsidR="00D42810">
        <w:t>ą</w:t>
      </w:r>
      <w:r w:rsidR="00C2634B">
        <w:t>cego środki dowodowe, wskazane w SWZ. Oświadczenie składa się pod rygorem nieważności w formie elektronicznej (w postaci elektronicznej opatrzonej kwalifikowanym podpisem elektronicznym) lub w postaci elektronicznej opatrzonej podpisem zaufanym lub podpisem osobistym. W przypadku powoływania się na zasoby podmiotu trzeciego Wykonawca, w zakresie polegania na zdolnościach technicznych podmiotów  udostepniających zasoby, przedstawia wraz z oświadczeniem Wykonawcy, o którym wyżej mowa, także oświadczenie podmiotu udostępniającego zasoby, potwierdzające brak podstaw wykluczenia tego podmiotu oraz odpowiednio spełnianie warunków udziału w postepowaniu w zakresie, w jakim Wykonawca powołuje się na jego zasoby – załącznik nr 3 do SWZ.</w:t>
      </w:r>
    </w:p>
    <w:p w14:paraId="07F4452C" w14:textId="454C064B" w:rsidR="00C2634B" w:rsidRDefault="00C2634B" w:rsidP="003852AA">
      <w:pPr>
        <w:pStyle w:val="Akapitzlist"/>
        <w:numPr>
          <w:ilvl w:val="0"/>
          <w:numId w:val="4"/>
        </w:numPr>
        <w:jc w:val="both"/>
      </w:pPr>
      <w:r>
        <w:t xml:space="preserve">Pełnomocnictwo upoważniające </w:t>
      </w:r>
      <w:r w:rsidR="00D42810">
        <w:t xml:space="preserve">do złożenia oferty, o ile ofertę składa pełnomocnik. 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w:t>
      </w:r>
      <w:r w:rsidR="00D42810">
        <w:rPr>
          <w:rFonts w:cstheme="minorHAnsi"/>
        </w:rPr>
        <w:t>§</w:t>
      </w:r>
      <w:r w:rsidR="00D42810">
        <w:t xml:space="preserve"> 2 ustawy z dnia 14.02.1991 r. Prawo o notariacie, które to poświadczenie notariusz opatruje kwalifikowanym podpisem elektronicznym, bądź też poprzez opatrzenie skanu pełnomocnictwa sporządzonego uprzednio w formie pisemnej kwalifikowanym podpisem, podpisem zaufanym lub podpisem osobistym mocodawcy.  </w:t>
      </w:r>
    </w:p>
    <w:p w14:paraId="109A40F8" w14:textId="743E61CD" w:rsidR="00D42810" w:rsidRDefault="00D42810" w:rsidP="003852AA">
      <w:pPr>
        <w:pStyle w:val="Akapitzlist"/>
        <w:numPr>
          <w:ilvl w:val="0"/>
          <w:numId w:val="4"/>
        </w:numPr>
        <w:jc w:val="both"/>
      </w:pPr>
      <w:r>
        <w:t xml:space="preserve">Oświadczenie, o którym mowa w art. 117 ust. 4 ustawy </w:t>
      </w:r>
      <w:proofErr w:type="spellStart"/>
      <w:r>
        <w:t>Pzp</w:t>
      </w:r>
      <w:proofErr w:type="spellEnd"/>
      <w:r>
        <w:t xml:space="preserve"> </w:t>
      </w:r>
      <w:r w:rsidR="00D17833">
        <w:t>, z którego wynika które roboty budowlane, dostawy lub usługi wykonają poszczególni Wykonawcy – jeżeli dotyczy zgodnie z załącznikiem nr 5 do SWZ.</w:t>
      </w:r>
    </w:p>
    <w:p w14:paraId="183AE33F" w14:textId="313A7B87" w:rsidR="00D17833" w:rsidRDefault="00D17833" w:rsidP="003852AA">
      <w:pPr>
        <w:pStyle w:val="Akapitzlist"/>
        <w:numPr>
          <w:ilvl w:val="0"/>
          <w:numId w:val="4"/>
        </w:numPr>
        <w:jc w:val="both"/>
      </w:pPr>
      <w:r>
        <w:t xml:space="preserve">Kosztorys ofertowy </w:t>
      </w:r>
    </w:p>
    <w:p w14:paraId="2BA1A709" w14:textId="77777777" w:rsidR="003852AA" w:rsidRDefault="003852AA" w:rsidP="003852AA">
      <w:pPr>
        <w:pStyle w:val="Akapitzlist"/>
        <w:ind w:left="1455"/>
        <w:jc w:val="both"/>
      </w:pPr>
    </w:p>
    <w:p w14:paraId="4AD4DDBD" w14:textId="3FCDACDF" w:rsidR="00D17833" w:rsidRPr="003852AA" w:rsidRDefault="00D17833" w:rsidP="00D17833">
      <w:pPr>
        <w:pStyle w:val="Akapitzlist"/>
        <w:numPr>
          <w:ilvl w:val="0"/>
          <w:numId w:val="1"/>
        </w:numPr>
        <w:rPr>
          <w:b/>
          <w:bCs/>
          <w:highlight w:val="lightGray"/>
        </w:rPr>
      </w:pPr>
      <w:r w:rsidRPr="003852AA">
        <w:rPr>
          <w:b/>
          <w:bCs/>
          <w:highlight w:val="lightGray"/>
        </w:rPr>
        <w:t>Sposób oraz termin składania ofert.</w:t>
      </w:r>
    </w:p>
    <w:p w14:paraId="506DAAAC" w14:textId="0D804D37" w:rsidR="00D17833" w:rsidRDefault="00D17833" w:rsidP="003852AA">
      <w:pPr>
        <w:pStyle w:val="Akapitzlist"/>
        <w:jc w:val="both"/>
      </w:pPr>
      <w:r>
        <w:t>12.1</w:t>
      </w:r>
      <w:r w:rsidR="00A70A2D">
        <w:t xml:space="preserve"> </w:t>
      </w:r>
      <w:r>
        <w:t xml:space="preserve"> Ofertę składa się za pośrednictwem Formularza do założenia lub wycofania oferty, dostępnego na </w:t>
      </w:r>
      <w:proofErr w:type="spellStart"/>
      <w:r>
        <w:t>ePUAP</w:t>
      </w:r>
      <w:proofErr w:type="spellEnd"/>
      <w:r>
        <w:t xml:space="preserve"> i udostępnionego również na </w:t>
      </w:r>
      <w:proofErr w:type="spellStart"/>
      <w:r>
        <w:t>miniPortalu</w:t>
      </w:r>
      <w:proofErr w:type="spellEnd"/>
      <w:r>
        <w:t xml:space="preserve">. Sposób złożenia oferty opisany został w Instrukcji użytkownika dostępnej na </w:t>
      </w:r>
      <w:proofErr w:type="spellStart"/>
      <w:r>
        <w:t>miniPortalu</w:t>
      </w:r>
      <w:proofErr w:type="spellEnd"/>
      <w:r>
        <w:t>.</w:t>
      </w:r>
    </w:p>
    <w:p w14:paraId="581F9D28" w14:textId="5C742B91" w:rsidR="00D17833" w:rsidRDefault="00D17833" w:rsidP="003852AA">
      <w:pPr>
        <w:pStyle w:val="Akapitzlist"/>
        <w:jc w:val="both"/>
      </w:pPr>
      <w:r>
        <w:t>12.2</w:t>
      </w:r>
      <w:r w:rsidR="00A70A2D">
        <w:t xml:space="preserve"> </w:t>
      </w:r>
      <w:r>
        <w:t xml:space="preserve"> Ofertę wraz z wymaganymi załącznikami należy złożyć w terminie d</w:t>
      </w:r>
      <w:r w:rsidR="00DF7DB3">
        <w:t>o</w:t>
      </w:r>
      <w:r>
        <w:t xml:space="preserve"> dnia </w:t>
      </w:r>
      <w:r w:rsidR="00DF7DB3">
        <w:t xml:space="preserve">08.06.2021r. </w:t>
      </w:r>
      <w:r>
        <w:t xml:space="preserve"> Do godz. </w:t>
      </w:r>
      <w:r w:rsidR="00DF7DB3">
        <w:t>12.00</w:t>
      </w:r>
    </w:p>
    <w:p w14:paraId="156A0DF3" w14:textId="227163CD" w:rsidR="00D17833" w:rsidRDefault="00D17833" w:rsidP="003852AA">
      <w:pPr>
        <w:pStyle w:val="Akapitzlist"/>
        <w:jc w:val="both"/>
      </w:pPr>
      <w:r>
        <w:t>12.3</w:t>
      </w:r>
      <w:r w:rsidR="00A70A2D">
        <w:t xml:space="preserve"> </w:t>
      </w:r>
      <w:r>
        <w:t xml:space="preserve"> Wykonawca może złożyć tylko jedną ofertę.</w:t>
      </w:r>
    </w:p>
    <w:p w14:paraId="1C0B75A7" w14:textId="53F59216" w:rsidR="00D17833" w:rsidRDefault="00D17833" w:rsidP="003852AA">
      <w:pPr>
        <w:pStyle w:val="Akapitzlist"/>
        <w:jc w:val="both"/>
      </w:pPr>
      <w:r>
        <w:t>12.4</w:t>
      </w:r>
      <w:r w:rsidR="00A70A2D">
        <w:t xml:space="preserve"> </w:t>
      </w:r>
      <w:r>
        <w:t xml:space="preserve"> Zamawiający odrzuci ofertę złożoną po terminie wyznaczonym do składania ofert.</w:t>
      </w:r>
    </w:p>
    <w:p w14:paraId="7AA1753A" w14:textId="7FA2A7B3" w:rsidR="00D17833" w:rsidRDefault="00D17833" w:rsidP="003852AA">
      <w:pPr>
        <w:pStyle w:val="Akapitzlist"/>
        <w:jc w:val="both"/>
      </w:pPr>
      <w:r>
        <w:lastRenderedPageBreak/>
        <w:t>12.5</w:t>
      </w:r>
      <w:r w:rsidR="00A70A2D">
        <w:t xml:space="preserve"> </w:t>
      </w:r>
      <w:r>
        <w:t xml:space="preserve"> Wykonawca po przesłaniu oferty za pomocą Formularza do złożenia lub wycofania oferty otrzyma numer oferty generowany przez </w:t>
      </w:r>
      <w:proofErr w:type="spellStart"/>
      <w:r>
        <w:t>ePUAP</w:t>
      </w:r>
      <w:proofErr w:type="spellEnd"/>
      <w:r>
        <w:t>. Ten numer należy zachować. Będzie on niezbędny w razie ewentualnego wycofania bądź zmiany oferty.</w:t>
      </w:r>
    </w:p>
    <w:p w14:paraId="520BAD76" w14:textId="43D75219" w:rsidR="00D17833" w:rsidRDefault="00D17833" w:rsidP="003852AA">
      <w:pPr>
        <w:pStyle w:val="Akapitzlist"/>
        <w:jc w:val="both"/>
      </w:pPr>
      <w:r>
        <w:t>12.6</w:t>
      </w:r>
      <w:r w:rsidR="00A70A2D">
        <w:t xml:space="preserve"> </w:t>
      </w:r>
      <w:r>
        <w:t xml:space="preserve"> Wykonawca przed upływem terminu składania ofert może wycofać ofertę za pośrednictwem Formularza do wycofania oferty dostępnego na </w:t>
      </w:r>
      <w:proofErr w:type="spellStart"/>
      <w:r>
        <w:t>ePUAP</w:t>
      </w:r>
      <w:proofErr w:type="spellEnd"/>
      <w:r>
        <w:t xml:space="preserve"> i udostępnionego również na </w:t>
      </w:r>
      <w:proofErr w:type="spellStart"/>
      <w:r>
        <w:t>miniPortalu</w:t>
      </w:r>
      <w:proofErr w:type="spellEnd"/>
      <w:r w:rsidR="00A70A2D">
        <w:t xml:space="preserve">. Sposób wycofania oferty został opisany w Instrukcji użytkownika dostępnej na </w:t>
      </w:r>
      <w:proofErr w:type="spellStart"/>
      <w:r w:rsidR="00A70A2D">
        <w:t>miniPortalu</w:t>
      </w:r>
      <w:proofErr w:type="spellEnd"/>
      <w:r w:rsidR="00A70A2D">
        <w:t>.</w:t>
      </w:r>
    </w:p>
    <w:p w14:paraId="5AAFD84A" w14:textId="00D35F48" w:rsidR="00A70A2D" w:rsidRDefault="00A70A2D" w:rsidP="003852AA">
      <w:pPr>
        <w:pStyle w:val="Akapitzlist"/>
        <w:jc w:val="both"/>
      </w:pPr>
      <w:r>
        <w:t>12.7  Wykonawca po upływie terminu do składania ofert nie może wycofać złożonej oferty.</w:t>
      </w:r>
    </w:p>
    <w:p w14:paraId="47FB06C7" w14:textId="77777777" w:rsidR="003852AA" w:rsidRDefault="003852AA" w:rsidP="003852AA">
      <w:pPr>
        <w:pStyle w:val="Akapitzlist"/>
        <w:jc w:val="both"/>
      </w:pPr>
    </w:p>
    <w:p w14:paraId="59CC6C41" w14:textId="149AC725" w:rsidR="00A70A2D" w:rsidRPr="003852AA" w:rsidRDefault="00A70A2D" w:rsidP="00D17833">
      <w:pPr>
        <w:pStyle w:val="Akapitzlist"/>
        <w:rPr>
          <w:b/>
          <w:bCs/>
        </w:rPr>
      </w:pPr>
      <w:r w:rsidRPr="003852AA">
        <w:rPr>
          <w:b/>
          <w:bCs/>
        </w:rPr>
        <w:t>13</w:t>
      </w:r>
      <w:r w:rsidRPr="003852AA">
        <w:rPr>
          <w:b/>
          <w:bCs/>
          <w:highlight w:val="lightGray"/>
        </w:rPr>
        <w:t>. Termin otwarcia ofert.</w:t>
      </w:r>
    </w:p>
    <w:p w14:paraId="10D69A68" w14:textId="1261FA1A" w:rsidR="00A70A2D" w:rsidRDefault="00A70A2D" w:rsidP="003852AA">
      <w:pPr>
        <w:pStyle w:val="Akapitzlist"/>
        <w:jc w:val="both"/>
      </w:pPr>
      <w:r>
        <w:t xml:space="preserve">13.1. Otwarcie ofert nastąpi w dniu </w:t>
      </w:r>
      <w:r w:rsidR="00DF7DB3">
        <w:t xml:space="preserve">08.06.2021 r. </w:t>
      </w:r>
      <w:r>
        <w:t xml:space="preserve"> o godz.</w:t>
      </w:r>
      <w:r w:rsidR="00DF7DB3">
        <w:t>12:30</w:t>
      </w:r>
    </w:p>
    <w:p w14:paraId="148D799C" w14:textId="77777777" w:rsidR="00A70A2D" w:rsidRDefault="00A70A2D" w:rsidP="003852AA">
      <w:pPr>
        <w:pStyle w:val="Akapitzlist"/>
        <w:jc w:val="both"/>
      </w:pPr>
      <w:r>
        <w:t>13.2. Otwarcie ofert jest jawne.</w:t>
      </w:r>
    </w:p>
    <w:p w14:paraId="482A0797" w14:textId="2781A4BF" w:rsidR="00A70A2D" w:rsidRDefault="00A70A2D" w:rsidP="003852AA">
      <w:pPr>
        <w:pStyle w:val="Akapitzlist"/>
        <w:jc w:val="both"/>
      </w:pPr>
      <w:r>
        <w:t>13.3 Zamawiający, najpóźniej przed otwarciem ofert udostępni na stronie internetowej prowadzonego postepowania informację o kwocie, jaką zamierza przeznaczyć na sfinansowanie zamówienia.</w:t>
      </w:r>
    </w:p>
    <w:p w14:paraId="3399FDF1" w14:textId="636AB9B6" w:rsidR="00A70A2D" w:rsidRDefault="00A70A2D" w:rsidP="003852AA">
      <w:pPr>
        <w:pStyle w:val="Akapitzlist"/>
        <w:jc w:val="both"/>
      </w:pPr>
      <w:r>
        <w:t>13.4 Zamawiający, niezwłocznie po otwarciu ofert, udost</w:t>
      </w:r>
      <w:r w:rsidR="0035135F">
        <w:t>ę</w:t>
      </w:r>
      <w:r>
        <w:t>pni na stronie internetowej powadzonego postepowania informacje zawierające:</w:t>
      </w:r>
    </w:p>
    <w:p w14:paraId="494F142E" w14:textId="1EECFFCF" w:rsidR="00A70A2D" w:rsidRDefault="00A70A2D" w:rsidP="003852AA">
      <w:pPr>
        <w:pStyle w:val="Akapitzlist"/>
        <w:jc w:val="both"/>
      </w:pPr>
      <w:r>
        <w:t xml:space="preserve">- nazwy albo imiona i nazwiska oraz siedziby lub miejsca prowadzonej działalności gospodarczej albo miejsca zamieszkania wykonawców, których </w:t>
      </w:r>
      <w:r w:rsidR="0035135F">
        <w:t>oferty zostały otwarte,</w:t>
      </w:r>
    </w:p>
    <w:p w14:paraId="051E59CE" w14:textId="5E3D5662" w:rsidR="0035135F" w:rsidRDefault="0035135F" w:rsidP="003852AA">
      <w:pPr>
        <w:pStyle w:val="Akapitzlist"/>
        <w:jc w:val="both"/>
      </w:pPr>
      <w:r>
        <w:t>- ceny zawarte w ofertach</w:t>
      </w:r>
    </w:p>
    <w:p w14:paraId="7227C9D6" w14:textId="043FCDEC" w:rsidR="0035135F" w:rsidRDefault="0035135F" w:rsidP="003852AA">
      <w:pPr>
        <w:pStyle w:val="Akapitzlist"/>
        <w:jc w:val="both"/>
      </w:pPr>
      <w:r>
        <w:t>13.5 W przypadku wystąpienia awarii systemu teleinformatycznego, otwarcie ofert nastąpi niezwłocznie po usunięciu awarii. Zamawiający poinformuje o zmianie terminu otwarcia ofert na stronie internetowej prowadzonego postepowania.</w:t>
      </w:r>
    </w:p>
    <w:p w14:paraId="1ECB9C92" w14:textId="77777777" w:rsidR="003852AA" w:rsidRDefault="003852AA" w:rsidP="00D17833">
      <w:pPr>
        <w:pStyle w:val="Akapitzlist"/>
      </w:pPr>
    </w:p>
    <w:p w14:paraId="09D222D9" w14:textId="14F98F6F" w:rsidR="0035135F" w:rsidRPr="003852AA" w:rsidRDefault="0035135F" w:rsidP="00D17833">
      <w:pPr>
        <w:pStyle w:val="Akapitzlist"/>
        <w:rPr>
          <w:b/>
          <w:bCs/>
        </w:rPr>
      </w:pPr>
      <w:r w:rsidRPr="003852AA">
        <w:rPr>
          <w:b/>
          <w:bCs/>
        </w:rPr>
        <w:t xml:space="preserve">14. </w:t>
      </w:r>
      <w:r w:rsidRPr="003852AA">
        <w:rPr>
          <w:b/>
          <w:bCs/>
          <w:highlight w:val="lightGray"/>
        </w:rPr>
        <w:t>Podstawy wykluczenia, o których mowa w art. 108 ust. 1.</w:t>
      </w:r>
    </w:p>
    <w:p w14:paraId="45005071" w14:textId="49D179C8" w:rsidR="0035135F" w:rsidRDefault="0035135F" w:rsidP="003852AA">
      <w:pPr>
        <w:pStyle w:val="Akapitzlist"/>
        <w:jc w:val="both"/>
      </w:pPr>
      <w:r>
        <w:t>14.1 O udzielenie zamówienia mogą ubiegać się Wykonawcy, którzy:</w:t>
      </w:r>
    </w:p>
    <w:p w14:paraId="0439BAB0" w14:textId="4070D1F6" w:rsidR="0035135F" w:rsidRDefault="0035135F" w:rsidP="003852AA">
      <w:pPr>
        <w:pStyle w:val="Akapitzlist"/>
        <w:jc w:val="both"/>
      </w:pPr>
      <w:r>
        <w:t>- nie podlegają wykluczeniu</w:t>
      </w:r>
    </w:p>
    <w:p w14:paraId="433397EB" w14:textId="25F3002D" w:rsidR="0035135F" w:rsidRDefault="0035135F" w:rsidP="003852AA">
      <w:pPr>
        <w:pStyle w:val="Akapitzlist"/>
        <w:jc w:val="both"/>
      </w:pPr>
      <w:r>
        <w:t>- spełniają warunki udziału w postępowaniu, określone przez Zamawiającego w ogłoszeniu o zamówieniu oraz niniejszej SWZ.</w:t>
      </w:r>
    </w:p>
    <w:p w14:paraId="765A8E98" w14:textId="6822A528" w:rsidR="0035135F" w:rsidRDefault="0035135F" w:rsidP="003852AA">
      <w:pPr>
        <w:pStyle w:val="Akapitzlist"/>
        <w:jc w:val="both"/>
      </w:pPr>
      <w:r>
        <w:t>14.</w:t>
      </w:r>
      <w:r w:rsidR="00B44A29">
        <w:t>2 Podstawy wykluczenia:</w:t>
      </w:r>
    </w:p>
    <w:p w14:paraId="7B3773FB" w14:textId="77777777" w:rsidR="00175AA9" w:rsidRDefault="00B44A29" w:rsidP="003852AA">
      <w:pPr>
        <w:pStyle w:val="Akapitzlist"/>
        <w:jc w:val="both"/>
      </w:pPr>
      <w:r>
        <w:t xml:space="preserve">1) </w:t>
      </w:r>
      <w:r w:rsidR="00CB2ADB">
        <w:t xml:space="preserve">Zamawiający wykluczy z postepowania Wykonawcę w </w:t>
      </w:r>
      <w:r w:rsidR="00175AA9">
        <w:t xml:space="preserve">przypadkach, o których mowa w art. 108 ust. 1 pkt. 1-6 ustawy </w:t>
      </w:r>
      <w:proofErr w:type="spellStart"/>
      <w:r w:rsidR="00175AA9">
        <w:t>Pzp</w:t>
      </w:r>
      <w:proofErr w:type="spellEnd"/>
      <w:r w:rsidR="00175AA9">
        <w:t xml:space="preserve"> (obligatoryjne przesłanki wykluczenia):</w:t>
      </w:r>
    </w:p>
    <w:p w14:paraId="1426D909" w14:textId="42E1B623" w:rsidR="00B44A29" w:rsidRDefault="00175AA9" w:rsidP="003852AA">
      <w:pPr>
        <w:pStyle w:val="Akapitzlist"/>
        <w:jc w:val="both"/>
      </w:pPr>
      <w:r>
        <w:t xml:space="preserve">a) udziału w zorganizowanej grupie przestępczej albo związku mającym na celu popełnienie </w:t>
      </w:r>
      <w:r w:rsidR="00CB2ADB">
        <w:t xml:space="preserve"> </w:t>
      </w:r>
      <w:r w:rsidR="004D5015">
        <w:t>przestępstwa lub przestępstwa skarbowego, o którym mowa w  art. 258 Kk;</w:t>
      </w:r>
    </w:p>
    <w:p w14:paraId="68152ADD" w14:textId="3074E857" w:rsidR="004D5015" w:rsidRDefault="004D5015" w:rsidP="003852AA">
      <w:pPr>
        <w:pStyle w:val="Akapitzlist"/>
        <w:jc w:val="both"/>
      </w:pPr>
      <w:r>
        <w:t>b) handlu ludźmi, o którym mowa w art., 189a Kk;</w:t>
      </w:r>
    </w:p>
    <w:p w14:paraId="100222C2" w14:textId="496F41DA" w:rsidR="004D5015" w:rsidRDefault="004D5015" w:rsidP="003852AA">
      <w:pPr>
        <w:pStyle w:val="Akapitzlist"/>
        <w:jc w:val="both"/>
      </w:pPr>
      <w:r>
        <w:t>c) o którym mowa w art. 228-230a, art. 250a Kk lub w art. 46 lub art. 48 ustawy z dnia 25 czerwca 2010 r o sporcie;</w:t>
      </w:r>
    </w:p>
    <w:p w14:paraId="4C3E1F90" w14:textId="3C2BA9A9" w:rsidR="004D5015" w:rsidRDefault="004D5015" w:rsidP="003852AA">
      <w:pPr>
        <w:pStyle w:val="Akapitzlist"/>
        <w:jc w:val="both"/>
      </w:pPr>
      <w:r>
        <w:t>d) finansowania przestępstwa o charakterze terrorystycznym, o którym mowa w art. 165a Kk, lub przestępstwo udaremniania lub utrudniania stwierdzenia przestępnego pochodzenia pieniędzy lub ukrywania ich pochodzenia, o którym mowa w art. 299 Kk;</w:t>
      </w:r>
    </w:p>
    <w:p w14:paraId="72188186" w14:textId="085795F5" w:rsidR="004D5015" w:rsidRDefault="004D5015" w:rsidP="003852AA">
      <w:pPr>
        <w:pStyle w:val="Akapitzlist"/>
        <w:jc w:val="both"/>
      </w:pPr>
      <w:r>
        <w:t xml:space="preserve">e) o charakterze terrorystycznym, o którym mowa w art. 115 </w:t>
      </w:r>
      <w:r>
        <w:rPr>
          <w:rFonts w:cstheme="minorHAnsi"/>
        </w:rPr>
        <w:t>§</w:t>
      </w:r>
      <w:r>
        <w:t xml:space="preserve"> 20 Kk lub mające na celu popełnienie tego przestępstwa,</w:t>
      </w:r>
    </w:p>
    <w:p w14:paraId="2320894F" w14:textId="1D19F443" w:rsidR="004D5015" w:rsidRDefault="004D5015" w:rsidP="003852AA">
      <w:pPr>
        <w:pStyle w:val="Akapitzlist"/>
        <w:jc w:val="both"/>
      </w:pPr>
      <w:r>
        <w:t>f) powierzenia wykonywania pracy małoletniemu cudzoziemcowi, o którym mowa w art. 9 ust. 2 ustawy z dnia 15 czerwca 2012 r o skutkach powierzenia wykonywania pracy cudzoziemcom przebywającym wbrew przepisom na terytorium RP</w:t>
      </w:r>
    </w:p>
    <w:p w14:paraId="07BC7F57" w14:textId="6DF556C8" w:rsidR="004D5015" w:rsidRDefault="004D5015" w:rsidP="003852AA">
      <w:pPr>
        <w:pStyle w:val="Akapitzlist"/>
        <w:jc w:val="both"/>
      </w:pPr>
      <w:r>
        <w:t xml:space="preserve">g) przeciwko obrotowi gospodarczemu, o którym mowa w art. 296-307 Kk, przestępstwo oszustwa, o którym mowa w art. 286 Kk, przestępstwo przeciwko wiarygodności dokumentów, o których mowa w art. 270-277d KK lub przestępstwo skarbowe, </w:t>
      </w:r>
    </w:p>
    <w:p w14:paraId="780F2C5E" w14:textId="53813E67" w:rsidR="004D5015" w:rsidRDefault="004D5015" w:rsidP="003852AA">
      <w:pPr>
        <w:pStyle w:val="Akapitzlist"/>
        <w:jc w:val="both"/>
      </w:pPr>
      <w:r>
        <w:lastRenderedPageBreak/>
        <w:t>h) o którym mowa w art. 9 ust. 1 i 3 lub art. 10 ustawy z dnia 15 czerwca 2012 r o skutkach powierzenia wykonywania pracy cudzoziemcom przebywającym wbrew</w:t>
      </w:r>
      <w:r w:rsidR="00D16039">
        <w:t xml:space="preserve"> przepisom na terytorium RP – lub za odpowiedni czyn zabroniony określony w przepisach prawa obcego;</w:t>
      </w:r>
    </w:p>
    <w:p w14:paraId="2043C73E" w14:textId="7E80B42A" w:rsidR="00D16039" w:rsidRDefault="00D16039" w:rsidP="003852AA">
      <w:pPr>
        <w:pStyle w:val="Akapitzlist"/>
        <w:jc w:val="both"/>
      </w:pPr>
      <w:r>
        <w:t>2) jeżeli urzędującego czł</w:t>
      </w:r>
      <w:r w:rsidR="00203439">
        <w:t>onka jego organu zarządzającego lub nadzorczego, wspólnika spółki w spółce</w:t>
      </w:r>
      <w:r w:rsidR="00205F53">
        <w:t xml:space="preserve"> jawnej lub partnerskiej albo </w:t>
      </w:r>
      <w:proofErr w:type="spellStart"/>
      <w:r w:rsidR="00205F53">
        <w:t>komplemetariusza</w:t>
      </w:r>
      <w:proofErr w:type="spellEnd"/>
      <w:r w:rsidR="00205F53">
        <w:t xml:space="preserve"> w spółce </w:t>
      </w:r>
      <w:r w:rsidR="004737D8">
        <w:t xml:space="preserve">komandytowej lub komandytowo-akcyjnej lub </w:t>
      </w:r>
      <w:r w:rsidR="004B5261">
        <w:t>prokurenta prawomocnie skazano za przestępstwo, o którym mowa w pkt. 1;</w:t>
      </w:r>
    </w:p>
    <w:p w14:paraId="1D01D45E" w14:textId="77777777" w:rsidR="00E80EE4" w:rsidRDefault="004B5261" w:rsidP="003852AA">
      <w:pPr>
        <w:pStyle w:val="Akapitzlist"/>
        <w:jc w:val="both"/>
      </w:pPr>
      <w:r>
        <w:t xml:space="preserve">3) wobec którego wydano prawomocny wyrok sądu lub ostateczną decyzję administracyjną o zaleganiu z uiszczaniem podatków, </w:t>
      </w:r>
      <w:r w:rsidR="00762120">
        <w:t xml:space="preserve">opłat lub składek na ubezpieczenie społeczne lub zdrowotne, chyba że wykonawca odpowiednio przed upływem terminu do dnia wniosków o dopuszczenie do udziału w postępowaniu albo przed upływem terminu składania ofert dokonał należnych </w:t>
      </w:r>
      <w:r w:rsidR="00E80EE4">
        <w:t>podatków, opłat lub składek na ubezpieczenie społeczne lub zdrowotne wraz z odsetkami lub grzywnami lub zawarł wiążące porozumienie w sprawie spłaty tych należności;</w:t>
      </w:r>
    </w:p>
    <w:p w14:paraId="681E937A" w14:textId="77777777" w:rsidR="00E80EE4" w:rsidRDefault="00E80EE4" w:rsidP="003852AA">
      <w:pPr>
        <w:pStyle w:val="Akapitzlist"/>
        <w:jc w:val="both"/>
      </w:pPr>
      <w:r>
        <w:t>4) wobec którego prawomocnie orzeczono zakaz ubiegania się o zamówienia publiczne;</w:t>
      </w:r>
    </w:p>
    <w:p w14:paraId="1E1596F0" w14:textId="7E5B467B" w:rsidR="00E80EE4" w:rsidRDefault="00E80EE4" w:rsidP="003852AA">
      <w:pPr>
        <w:pStyle w:val="Akapitzlist"/>
        <w:jc w:val="both"/>
      </w:pPr>
      <w:r>
        <w:t>5) jeżeli Zamawiaj</w:t>
      </w:r>
      <w:r w:rsidR="003852AA">
        <w:t>ą</w:t>
      </w:r>
      <w:r>
        <w:t>cy może stwierdzić, na podstawie wiarygodnych przesłanej, Ze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postepowaniu, chyba że wykażą, że przygotowali te oferty lub wnioski niezależnie od siebie;</w:t>
      </w:r>
    </w:p>
    <w:p w14:paraId="5633375C" w14:textId="0EABE056" w:rsidR="00794F29" w:rsidRDefault="00E80EE4" w:rsidP="003852AA">
      <w:pPr>
        <w:pStyle w:val="Akapitzlist"/>
        <w:jc w:val="both"/>
      </w:pPr>
      <w:r>
        <w:t>6) jeżeli, w przypadkach, o których mowa w art. 85 ust. 1 doszło do zakłócenia konk</w:t>
      </w:r>
      <w:r w:rsidR="003852AA">
        <w:t>u</w:t>
      </w:r>
      <w:r>
        <w:t>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postepowaniu o udzielenie zamówienia.</w:t>
      </w:r>
    </w:p>
    <w:p w14:paraId="3FF6F06C" w14:textId="77777777" w:rsidR="00794F29" w:rsidRDefault="00794F29" w:rsidP="003852AA">
      <w:pPr>
        <w:pStyle w:val="Akapitzlist"/>
        <w:jc w:val="both"/>
      </w:pPr>
      <w:r>
        <w:t xml:space="preserve">14.3. Warunki udziału w postępowaniu określone przez Zamawiającego spośród warunków, o których mowa w art. 112 ust. 2 ustawy </w:t>
      </w:r>
      <w:proofErr w:type="spellStart"/>
      <w:r>
        <w:t>Pzp</w:t>
      </w:r>
      <w:proofErr w:type="spellEnd"/>
      <w:r>
        <w:t>:</w:t>
      </w:r>
    </w:p>
    <w:p w14:paraId="5B7B13AB" w14:textId="49DF78F2" w:rsidR="00794F29" w:rsidRDefault="00794F29" w:rsidP="003852AA">
      <w:pPr>
        <w:pStyle w:val="Akapitzlist"/>
        <w:jc w:val="both"/>
      </w:pPr>
      <w:r>
        <w:t xml:space="preserve">1) zdolność do występowaniu w obrocie gospodarczym (zgodnie z art. 113 ustawy </w:t>
      </w:r>
      <w:proofErr w:type="spellStart"/>
      <w:r>
        <w:t>Pzp</w:t>
      </w:r>
      <w:proofErr w:type="spellEnd"/>
      <w:r>
        <w:t>) – Zamawiaj</w:t>
      </w:r>
      <w:r w:rsidR="003852AA">
        <w:t>ą</w:t>
      </w:r>
      <w:r>
        <w:t>cy nie określa warunków udziału w postepowaniu w tym zakresie</w:t>
      </w:r>
    </w:p>
    <w:p w14:paraId="2A8CB5E8" w14:textId="4A23D46D" w:rsidR="004B5261" w:rsidRDefault="00794F29" w:rsidP="003852AA">
      <w:pPr>
        <w:pStyle w:val="Akapitzlist"/>
        <w:jc w:val="both"/>
      </w:pPr>
      <w:r>
        <w:t xml:space="preserve">2) Uprawnienia do prowadzenia określonej działalności gospodarczej lub zawodowej (zgodnie z art. 114 ustawy </w:t>
      </w:r>
      <w:proofErr w:type="spellStart"/>
      <w:r>
        <w:t>pzp</w:t>
      </w:r>
      <w:proofErr w:type="spellEnd"/>
      <w:r>
        <w:t xml:space="preserve">) - </w:t>
      </w:r>
      <w:r w:rsidR="00762120">
        <w:t xml:space="preserve">  </w:t>
      </w:r>
      <w:r>
        <w:t>Zamawiaj</w:t>
      </w:r>
      <w:r w:rsidR="003852AA">
        <w:t>ą</w:t>
      </w:r>
      <w:r>
        <w:t>cy nie określa warunków udziału w postepowaniu w tym zakresie</w:t>
      </w:r>
    </w:p>
    <w:p w14:paraId="2AAFB3C2" w14:textId="3FBEF0A1" w:rsidR="00794F29" w:rsidRDefault="00794F29" w:rsidP="003852AA">
      <w:pPr>
        <w:pStyle w:val="Akapitzlist"/>
        <w:jc w:val="both"/>
      </w:pPr>
      <w:r>
        <w:t xml:space="preserve">3) Sytuacja ekonomiczna lub finansowa (zgodnie z art. 115 ustawy </w:t>
      </w:r>
      <w:proofErr w:type="spellStart"/>
      <w:r>
        <w:t>Pzp</w:t>
      </w:r>
      <w:proofErr w:type="spellEnd"/>
      <w:r>
        <w:t>):</w:t>
      </w:r>
    </w:p>
    <w:p w14:paraId="1B22277C" w14:textId="1E2C2ED0" w:rsidR="00794F29" w:rsidRDefault="00794F29" w:rsidP="003852AA">
      <w:pPr>
        <w:pStyle w:val="Akapitzlist"/>
        <w:jc w:val="both"/>
      </w:pPr>
      <w:r>
        <w:t>- Zamawiaj</w:t>
      </w:r>
      <w:r w:rsidR="003852AA">
        <w:t>ą</w:t>
      </w:r>
      <w:r>
        <w:t>cy uzna warunek za spełniony jeżeli Wykonawca wykaże, że jest ubezpieczony od odpowiedzialności cywilnej w zakresie prowadzonej działalności związanej z przedmiotem zamówienia na sumę gwarancyjną minimum 500 000,00 zł</w:t>
      </w:r>
    </w:p>
    <w:p w14:paraId="722FBA3A" w14:textId="4E185546" w:rsidR="00794F29" w:rsidRDefault="00794F29" w:rsidP="003852AA">
      <w:pPr>
        <w:pStyle w:val="Akapitzlist"/>
        <w:jc w:val="both"/>
      </w:pPr>
      <w:r>
        <w:t xml:space="preserve">4) Zdolność techniczna i zawodowa (zgodnie z art. 113 ustawy </w:t>
      </w:r>
      <w:proofErr w:type="spellStart"/>
      <w:r>
        <w:t>Pzp</w:t>
      </w:r>
      <w:proofErr w:type="spellEnd"/>
      <w:r>
        <w:t>):</w:t>
      </w:r>
    </w:p>
    <w:p w14:paraId="168C4589" w14:textId="200C9B2F" w:rsidR="00794F29" w:rsidRDefault="00794F29" w:rsidP="003852AA">
      <w:pPr>
        <w:pStyle w:val="Akapitzlist"/>
        <w:jc w:val="both"/>
      </w:pPr>
      <w:r>
        <w:t xml:space="preserve">- Zamawiający uzna udokumentowania przez Wykonawcę wykonania w okresie ostatnich 5 lat przed upływem terminu składania </w:t>
      </w:r>
      <w:proofErr w:type="spellStart"/>
      <w:r>
        <w:t>ofet</w:t>
      </w:r>
      <w:proofErr w:type="spellEnd"/>
      <w:r>
        <w:t>, a jeżeli okres prowadzenia działalności jest krótszy – w tym okresie wraz z podaniem ich rodzaju i wartości, daty i miejsca wykonania co najmniej 1 robotę polegającą na przebudowie, budowie chodników, dróg o wartości minimum 400 000, 00 zł</w:t>
      </w:r>
    </w:p>
    <w:p w14:paraId="1EAA27B4" w14:textId="77777777" w:rsidR="003852AA" w:rsidRDefault="003852AA" w:rsidP="003852AA">
      <w:pPr>
        <w:pStyle w:val="Akapitzlist"/>
        <w:jc w:val="both"/>
      </w:pPr>
    </w:p>
    <w:p w14:paraId="0F7D4B26" w14:textId="5A501442" w:rsidR="00794F29" w:rsidRPr="003852AA" w:rsidRDefault="00794F29" w:rsidP="00D17833">
      <w:pPr>
        <w:pStyle w:val="Akapitzlist"/>
        <w:rPr>
          <w:b/>
          <w:bCs/>
        </w:rPr>
      </w:pPr>
      <w:r w:rsidRPr="003852AA">
        <w:rPr>
          <w:b/>
          <w:bCs/>
        </w:rPr>
        <w:t>15</w:t>
      </w:r>
      <w:r w:rsidRPr="003852AA">
        <w:rPr>
          <w:b/>
          <w:bCs/>
          <w:highlight w:val="lightGray"/>
        </w:rPr>
        <w:t>. Sposób obliczenia ceny</w:t>
      </w:r>
    </w:p>
    <w:p w14:paraId="33FB8360" w14:textId="3ACF158D" w:rsidR="00A70A2D" w:rsidRDefault="00794F29" w:rsidP="003852AA">
      <w:pPr>
        <w:pStyle w:val="Akapitzlist"/>
        <w:jc w:val="both"/>
      </w:pPr>
      <w:r>
        <w:t xml:space="preserve">15.1 Cena oferty musi obejmować wszystkie elementy niezbędne do prawidłowej realizacji zadania zgodnie z umową, dokumentacja techniczną wraz z </w:t>
      </w:r>
      <w:proofErr w:type="spellStart"/>
      <w:r>
        <w:t>STWiOR</w:t>
      </w:r>
      <w:proofErr w:type="spellEnd"/>
      <w:r w:rsidR="0098472E">
        <w:t xml:space="preserve"> oraz niniejsza SWZ.</w:t>
      </w:r>
    </w:p>
    <w:p w14:paraId="357A8D87" w14:textId="78B30725" w:rsidR="0098472E" w:rsidRDefault="0098472E" w:rsidP="003852AA">
      <w:pPr>
        <w:pStyle w:val="Akapitzlist"/>
        <w:jc w:val="both"/>
      </w:pPr>
      <w:r>
        <w:lastRenderedPageBreak/>
        <w:t>15.2. Cena oferty musi obejmować koszty związane z posiadaniem przez cały okres realizacji zamówienia ubezpieczenia OC w zakresie prowadzonej działalności zgodnej z przedmiotem zamówienia oraz wszystkie inne podatki.</w:t>
      </w:r>
    </w:p>
    <w:p w14:paraId="072619CB" w14:textId="3A9D7061" w:rsidR="0098472E" w:rsidRDefault="0098472E" w:rsidP="003852AA">
      <w:pPr>
        <w:pStyle w:val="Akapitzlist"/>
        <w:jc w:val="both"/>
      </w:pPr>
      <w:r>
        <w:t xml:space="preserve">15.3. Zakres robót musi być </w:t>
      </w:r>
      <w:proofErr w:type="spellStart"/>
      <w:r>
        <w:t>zgdny</w:t>
      </w:r>
      <w:proofErr w:type="spellEnd"/>
      <w:r>
        <w:t xml:space="preserve"> z SWZ, dokumentacja techniczną, zakresem robót, </w:t>
      </w:r>
      <w:proofErr w:type="spellStart"/>
      <w:r>
        <w:t>STWiOR</w:t>
      </w:r>
      <w:proofErr w:type="spellEnd"/>
      <w:r>
        <w:t>, przedmiarem robót.</w:t>
      </w:r>
    </w:p>
    <w:p w14:paraId="44ED1879" w14:textId="6790F356" w:rsidR="0098472E" w:rsidRDefault="0098472E" w:rsidP="003852AA">
      <w:pPr>
        <w:pStyle w:val="Akapitzlist"/>
        <w:jc w:val="both"/>
      </w:pPr>
      <w:r>
        <w:t>15.4. Cena musi zawierać wszystkie koszty niezbędne do prawidłowej realizacji przedmiotu umowy, tj. przygotowanie, utrzymanie placu budowy, wykonanie wszystkich prac, uprzątnięcie placu budowy i inne.</w:t>
      </w:r>
    </w:p>
    <w:p w14:paraId="3ED41457" w14:textId="00C1DEC4" w:rsidR="0098472E" w:rsidRDefault="0098472E" w:rsidP="003852AA">
      <w:pPr>
        <w:pStyle w:val="Akapitzlist"/>
        <w:jc w:val="both"/>
      </w:pPr>
      <w:r>
        <w:t>15.5. Wynagrodzenie będzie wynagrodzeniem ryczałtowym.</w:t>
      </w:r>
    </w:p>
    <w:p w14:paraId="288BA56D" w14:textId="77777777" w:rsidR="003852AA" w:rsidRDefault="003852AA" w:rsidP="003852AA">
      <w:pPr>
        <w:pStyle w:val="Akapitzlist"/>
        <w:jc w:val="both"/>
      </w:pPr>
    </w:p>
    <w:p w14:paraId="7C908A22" w14:textId="6EB7E0CA" w:rsidR="0098472E" w:rsidRPr="003852AA" w:rsidRDefault="0098472E" w:rsidP="00D17833">
      <w:pPr>
        <w:pStyle w:val="Akapitzlist"/>
        <w:rPr>
          <w:b/>
          <w:bCs/>
        </w:rPr>
      </w:pPr>
      <w:r w:rsidRPr="003852AA">
        <w:rPr>
          <w:b/>
          <w:bCs/>
          <w:highlight w:val="lightGray"/>
        </w:rPr>
        <w:t>16. Opis kryterium oceny ofert, wraz z podaniem wag tych kryteriów oraz sposobu oceny ofert.</w:t>
      </w:r>
    </w:p>
    <w:p w14:paraId="3122432D" w14:textId="4E02C117" w:rsidR="0098472E" w:rsidRDefault="0098472E" w:rsidP="00D17833">
      <w:pPr>
        <w:pStyle w:val="Akapitzlist"/>
      </w:pPr>
      <w:r>
        <w:t>16.1. Zamawiaj</w:t>
      </w:r>
      <w:r w:rsidR="003852AA">
        <w:t>ą</w:t>
      </w:r>
      <w:r>
        <w:t>cy dokona oceny ofert, które nie zostały odrzucone na podstawie kryteriów oceny ofert:</w:t>
      </w:r>
    </w:p>
    <w:p w14:paraId="49053073" w14:textId="4F2C93A1" w:rsidR="0098472E" w:rsidRDefault="0098472E" w:rsidP="00D17833">
      <w:pPr>
        <w:pStyle w:val="Akapitzlist"/>
      </w:pPr>
      <w:r>
        <w:t>a) Cena – 80 pkt.</w:t>
      </w:r>
    </w:p>
    <w:p w14:paraId="214E5F99" w14:textId="77777777" w:rsidR="0098472E" w:rsidRDefault="0098472E" w:rsidP="00D17833">
      <w:pPr>
        <w:pStyle w:val="Akapitzlist"/>
      </w:pPr>
    </w:p>
    <w:p w14:paraId="5B62F70B" w14:textId="77777777" w:rsidR="0098472E" w:rsidRDefault="0098472E" w:rsidP="00D17833">
      <w:pPr>
        <w:pStyle w:val="Akapitzlist"/>
      </w:pPr>
      <w:r>
        <w:t>C = cena najniższa / cena badanej oferty x 80 pkt.</w:t>
      </w:r>
    </w:p>
    <w:p w14:paraId="1F379A93" w14:textId="092E96FC" w:rsidR="0098472E" w:rsidRDefault="0098472E" w:rsidP="00D17833">
      <w:pPr>
        <w:pStyle w:val="Akapitzlist"/>
      </w:pPr>
      <w:r>
        <w:t xml:space="preserve"> </w:t>
      </w:r>
    </w:p>
    <w:p w14:paraId="03872A32" w14:textId="3397E5C4" w:rsidR="0098472E" w:rsidRDefault="0098472E" w:rsidP="0098472E">
      <w:pPr>
        <w:pStyle w:val="Akapitzlist"/>
      </w:pPr>
      <w:r>
        <w:t>b) Wydłużenie okresu gwarancji – 20 pkt.</w:t>
      </w:r>
    </w:p>
    <w:p w14:paraId="56C64208" w14:textId="77777777" w:rsidR="0098472E" w:rsidRDefault="0098472E" w:rsidP="0098472E">
      <w:pPr>
        <w:pStyle w:val="Akapitzlist"/>
      </w:pPr>
    </w:p>
    <w:p w14:paraId="4CB52230" w14:textId="26345F2D" w:rsidR="005851CC" w:rsidRDefault="0098472E" w:rsidP="005851CC">
      <w:pPr>
        <w:pStyle w:val="Akapitzlist"/>
      </w:pPr>
      <w:r>
        <w:t>Punkty za kryterium Wydłu</w:t>
      </w:r>
      <w:r w:rsidR="003852AA">
        <w:t>ż</w:t>
      </w:r>
      <w:r>
        <w:t>ony Okres gwarancji zostaną przyznane w następujący sposób:</w:t>
      </w:r>
    </w:p>
    <w:p w14:paraId="395DA066" w14:textId="24ECE692" w:rsidR="0098472E" w:rsidRDefault="0098472E" w:rsidP="005851CC">
      <w:pPr>
        <w:pStyle w:val="Akapitzlist"/>
      </w:pPr>
      <w:r>
        <w:t>48 m-</w:t>
      </w:r>
      <w:proofErr w:type="spellStart"/>
      <w:r>
        <w:t>cy</w:t>
      </w:r>
      <w:proofErr w:type="spellEnd"/>
      <w:r>
        <w:t xml:space="preserve"> – 0 pkt.</w:t>
      </w:r>
    </w:p>
    <w:p w14:paraId="38F0D913" w14:textId="0093A7C7" w:rsidR="0098472E" w:rsidRDefault="0098472E" w:rsidP="005851CC">
      <w:pPr>
        <w:pStyle w:val="Akapitzlist"/>
      </w:pPr>
      <w:r>
        <w:t>60 m-</w:t>
      </w:r>
      <w:proofErr w:type="spellStart"/>
      <w:r>
        <w:t>cy</w:t>
      </w:r>
      <w:proofErr w:type="spellEnd"/>
      <w:r>
        <w:t xml:space="preserve"> 10 pkt.</w:t>
      </w:r>
    </w:p>
    <w:p w14:paraId="3B982A67" w14:textId="2294BA86" w:rsidR="0098472E" w:rsidRDefault="0098472E" w:rsidP="005851CC">
      <w:pPr>
        <w:pStyle w:val="Akapitzlist"/>
      </w:pPr>
      <w:r>
        <w:t>72 m-ce – 20 pkt.</w:t>
      </w:r>
    </w:p>
    <w:p w14:paraId="3EC47115" w14:textId="11331AA2" w:rsidR="0098472E" w:rsidRDefault="0098472E" w:rsidP="005851CC">
      <w:pPr>
        <w:pStyle w:val="Akapitzlist"/>
      </w:pPr>
    </w:p>
    <w:p w14:paraId="709170D2" w14:textId="5DA74269" w:rsidR="0098472E" w:rsidRDefault="0098472E" w:rsidP="003852AA">
      <w:pPr>
        <w:pStyle w:val="Akapitzlist"/>
        <w:jc w:val="both"/>
      </w:pPr>
      <w:r>
        <w:t>Minimalny okres gwarancji wynosi 48 m-</w:t>
      </w:r>
      <w:proofErr w:type="spellStart"/>
      <w:r>
        <w:t>cy</w:t>
      </w:r>
      <w:proofErr w:type="spellEnd"/>
      <w:r>
        <w:t>.</w:t>
      </w:r>
    </w:p>
    <w:p w14:paraId="74ABA410" w14:textId="22675C10" w:rsidR="0098472E" w:rsidRDefault="0098472E" w:rsidP="003852AA">
      <w:pPr>
        <w:pStyle w:val="Akapitzlist"/>
        <w:jc w:val="both"/>
      </w:pPr>
      <w:r>
        <w:t>Jeżeli Wykonawca wykaże w formularzu oferty okres gwarancji krótszy niż 48 m-</w:t>
      </w:r>
      <w:proofErr w:type="spellStart"/>
      <w:r>
        <w:t>cy</w:t>
      </w:r>
      <w:proofErr w:type="spellEnd"/>
      <w:r>
        <w:t>, Zamawiaj</w:t>
      </w:r>
      <w:r w:rsidR="007816A2">
        <w:t>ą</w:t>
      </w:r>
      <w:r>
        <w:t xml:space="preserve">cy odrzuci ofertę na podstawie art. 226 ust. 1 pkt. 5) ustawy </w:t>
      </w:r>
      <w:proofErr w:type="spellStart"/>
      <w:r>
        <w:t>Pzp</w:t>
      </w:r>
      <w:proofErr w:type="spellEnd"/>
      <w:r>
        <w:t>. Natomiast jeżeli Wykonawca nie wykaże okresu gwarancji Zamawiaj</w:t>
      </w:r>
      <w:r w:rsidR="007816A2">
        <w:t>ą</w:t>
      </w:r>
      <w:r>
        <w:t>cy przyjmie, że Wykonawca udzieli minimalny okres gwarancji 48 m-</w:t>
      </w:r>
      <w:proofErr w:type="spellStart"/>
      <w:r>
        <w:t>cy</w:t>
      </w:r>
      <w:proofErr w:type="spellEnd"/>
      <w:r>
        <w:t>, Zamawiający przyzna wtedy w tym kryterium 0 pkt.</w:t>
      </w:r>
    </w:p>
    <w:p w14:paraId="49D59F08" w14:textId="62D771F2" w:rsidR="0098472E" w:rsidRDefault="007816A2" w:rsidP="003852AA">
      <w:pPr>
        <w:pStyle w:val="Akapitzlist"/>
        <w:jc w:val="both"/>
      </w:pPr>
      <w:r>
        <w:t>Za najkorzystniejsza zostanie uznana oferta, która uzyska największa liczbę punktów.</w:t>
      </w:r>
    </w:p>
    <w:p w14:paraId="7E3B3E4E" w14:textId="42341232" w:rsidR="007816A2" w:rsidRDefault="007816A2" w:rsidP="003852AA">
      <w:pPr>
        <w:pStyle w:val="Akapitzlist"/>
        <w:jc w:val="both"/>
      </w:pPr>
      <w:r>
        <w:t>W toku dokonywania badania i oceny ofert Zamawiający może żądać udzielenie przez Wykonawcę wyjaśnień treści złożonych przez niego ofert.</w:t>
      </w:r>
    </w:p>
    <w:p w14:paraId="62AAE1A0" w14:textId="77777777" w:rsidR="003852AA" w:rsidRDefault="003852AA" w:rsidP="005851CC">
      <w:pPr>
        <w:pStyle w:val="Akapitzlist"/>
      </w:pPr>
    </w:p>
    <w:p w14:paraId="2ADD238F" w14:textId="4DC1D65A" w:rsidR="007816A2" w:rsidRPr="003852AA" w:rsidRDefault="007816A2" w:rsidP="005851CC">
      <w:pPr>
        <w:pStyle w:val="Akapitzlist"/>
        <w:rPr>
          <w:b/>
          <w:bCs/>
        </w:rPr>
      </w:pPr>
      <w:r w:rsidRPr="003852AA">
        <w:rPr>
          <w:b/>
          <w:bCs/>
          <w:highlight w:val="lightGray"/>
        </w:rPr>
        <w:t>17. Informacje o formalnościach, jakie powinny zostać dopełnione po wyborze oferty w celu zawarcia umowy w sprawie zamówienia publicznego</w:t>
      </w:r>
      <w:r w:rsidRPr="003852AA">
        <w:rPr>
          <w:b/>
          <w:bCs/>
        </w:rPr>
        <w:t>.</w:t>
      </w:r>
    </w:p>
    <w:p w14:paraId="2049089F" w14:textId="3EBA12A9" w:rsidR="007816A2" w:rsidRDefault="007816A2" w:rsidP="003852AA">
      <w:pPr>
        <w:pStyle w:val="Akapitzlist"/>
        <w:jc w:val="both"/>
      </w:pPr>
      <w:r>
        <w:t xml:space="preserve">17.1. Zamawiający zawiera umowę w sprawie zamówienia publicznego, z uwzględnieniem art. 577 ustawy </w:t>
      </w:r>
      <w:proofErr w:type="spellStart"/>
      <w:r>
        <w:t>Pzp</w:t>
      </w:r>
      <w:proofErr w:type="spellEnd"/>
      <w:r>
        <w:t>, w terminie nie krótszym niż 5 dni od dnia przesłania zawiadomienia o wyborze najkorzystniejszej oferty, jeżeli zawiadomienie to zostało przesłane przy użyciu środków komunikacji elektronicznej, albo 10 dni jeżeli zostało przesłane w innych sposób.</w:t>
      </w:r>
    </w:p>
    <w:p w14:paraId="0B13950B" w14:textId="3F447A47" w:rsidR="007816A2" w:rsidRDefault="007816A2" w:rsidP="003852AA">
      <w:pPr>
        <w:pStyle w:val="Akapitzlist"/>
        <w:jc w:val="both"/>
      </w:pPr>
      <w:r>
        <w:t>17.2. Zamawiający może zawrzeć umowę w sprawie zamówienia publicznego przed upływem terminu, o którym mowa w ust.1 jeżeli w postepowaniu o udzielenie zamówienia złożono tylko jedna ofertę.</w:t>
      </w:r>
    </w:p>
    <w:p w14:paraId="3046B83B" w14:textId="4113DD92" w:rsidR="007816A2" w:rsidRDefault="007816A2" w:rsidP="003852AA">
      <w:pPr>
        <w:pStyle w:val="Akapitzlist"/>
        <w:jc w:val="both"/>
      </w:pPr>
      <w:r>
        <w:t>17.3. Wykonawca, którego oferta została wybrana jako najkorzystniejsza zostanie poinformowany przez Zamawiającego o miejscu i terminie podpisania umowy.</w:t>
      </w:r>
    </w:p>
    <w:p w14:paraId="3227F378" w14:textId="756E13E9" w:rsidR="007816A2" w:rsidRDefault="007816A2" w:rsidP="003852AA">
      <w:pPr>
        <w:pStyle w:val="Akapitzlist"/>
        <w:jc w:val="both"/>
      </w:pPr>
      <w:r>
        <w:t>17.4. Wykonawca, o którym mowa w pkt. 17.1 ma obowiązek zawrzeć umowę w sprawie zamówienia publicznego na warunkach określonych w niniejszej SWZ.</w:t>
      </w:r>
    </w:p>
    <w:p w14:paraId="1AFEBCF2" w14:textId="580A90C0" w:rsidR="007816A2" w:rsidRDefault="007816A2" w:rsidP="003852AA">
      <w:pPr>
        <w:pStyle w:val="Akapitzlist"/>
        <w:jc w:val="both"/>
      </w:pPr>
      <w:r>
        <w:lastRenderedPageBreak/>
        <w:t>17.5. Przed podpisaniem umowy Wykonawcy wspólnie ubiegający się o udzielenie zamówienia (w przypadku wyboru ich oferty jako najkorzystniejszej) przedstawia Zamawiaj</w:t>
      </w:r>
      <w:r w:rsidR="00010DFF">
        <w:t>ą</w:t>
      </w:r>
      <w:r>
        <w:t>cemu umowę regulującą współpracę tych Wykonawców.</w:t>
      </w:r>
    </w:p>
    <w:p w14:paraId="5F5B5E49" w14:textId="5DD90401" w:rsidR="007816A2" w:rsidRDefault="007816A2" w:rsidP="003852AA">
      <w:pPr>
        <w:pStyle w:val="Akapitzlist"/>
        <w:jc w:val="both"/>
      </w:pPr>
      <w:r>
        <w:t>17.6. Wykonawca przed podpisaniem umowy przekaże Zamawiającemu:</w:t>
      </w:r>
    </w:p>
    <w:p w14:paraId="697B81C3" w14:textId="054330D7" w:rsidR="007816A2" w:rsidRDefault="007816A2" w:rsidP="003852AA">
      <w:pPr>
        <w:pStyle w:val="Akapitzlist"/>
        <w:jc w:val="both"/>
      </w:pPr>
      <w:r>
        <w:t>a) polis</w:t>
      </w:r>
      <w:r w:rsidR="00010DFF">
        <w:t>ę</w:t>
      </w:r>
      <w:r>
        <w:t xml:space="preserve"> ubezpieczenia OC w zakresie prowadzonej działalności.</w:t>
      </w:r>
    </w:p>
    <w:p w14:paraId="0101CA1D" w14:textId="509EB2AE" w:rsidR="007816A2" w:rsidRDefault="007816A2" w:rsidP="003852AA">
      <w:pPr>
        <w:pStyle w:val="Akapitzlist"/>
        <w:jc w:val="both"/>
      </w:pPr>
      <w:r>
        <w:t>17.7. Jeżeli Wykonawca, którego oferta została wybrana jako najkorzystniejsza, uchyla się od zawarcia umowy w sprawie zamówienia publicznego Zamawiaj</w:t>
      </w:r>
      <w:r w:rsidR="00010DFF">
        <w:t>ą</w:t>
      </w:r>
      <w:r>
        <w:t xml:space="preserve">cy może dokonać ponownego badania i oceny ofert spośród ofert pozostałych w postepowaniu Wykonawców albo unieważnić postepowanie. </w:t>
      </w:r>
    </w:p>
    <w:p w14:paraId="7339AB34" w14:textId="77777777" w:rsidR="003852AA" w:rsidRDefault="003852AA" w:rsidP="003852AA">
      <w:pPr>
        <w:pStyle w:val="Akapitzlist"/>
        <w:jc w:val="both"/>
      </w:pPr>
    </w:p>
    <w:p w14:paraId="5544BC40" w14:textId="54814240" w:rsidR="00010DFF" w:rsidRPr="003852AA" w:rsidRDefault="00010DFF" w:rsidP="005851CC">
      <w:pPr>
        <w:pStyle w:val="Akapitzlist"/>
        <w:rPr>
          <w:b/>
          <w:bCs/>
        </w:rPr>
      </w:pPr>
      <w:r w:rsidRPr="003852AA">
        <w:rPr>
          <w:b/>
          <w:bCs/>
          <w:highlight w:val="lightGray"/>
        </w:rPr>
        <w:t>18. Pouczenie o środkach ochrony prawnej przysługujących wykonawcy</w:t>
      </w:r>
      <w:r w:rsidRPr="003852AA">
        <w:rPr>
          <w:b/>
          <w:bCs/>
        </w:rPr>
        <w:t>.</w:t>
      </w:r>
    </w:p>
    <w:p w14:paraId="7DD76C6F" w14:textId="4A4736B4" w:rsidR="00010DFF" w:rsidRDefault="00010DFF" w:rsidP="0030685C">
      <w:pPr>
        <w:pStyle w:val="Akapitzlist"/>
        <w:jc w:val="both"/>
      </w:pPr>
      <w:r>
        <w:t xml:space="preserve">18.1. Środki ochrony prawnej przysługują Wykonawcy, jeżeli ma lub miał interes w uzyskaniu zamówienia oraz poniósł lub może ponieść szkodę w wyniku naruszenia przez Zamawiającego przepisów ustawy </w:t>
      </w:r>
      <w:proofErr w:type="spellStart"/>
      <w:r>
        <w:t>Pzp</w:t>
      </w:r>
      <w:proofErr w:type="spellEnd"/>
      <w:r>
        <w:t>.</w:t>
      </w:r>
    </w:p>
    <w:p w14:paraId="26DE7D5E" w14:textId="290A817E" w:rsidR="00010DFF" w:rsidRDefault="00010DFF" w:rsidP="0030685C">
      <w:pPr>
        <w:pStyle w:val="Akapitzlist"/>
        <w:jc w:val="both"/>
      </w:pPr>
      <w:r>
        <w:t>18.2. Odwołanie przysługuje na:</w:t>
      </w:r>
    </w:p>
    <w:p w14:paraId="13167A0B" w14:textId="264103BF" w:rsidR="00010DFF" w:rsidRDefault="00010DFF" w:rsidP="0030685C">
      <w:pPr>
        <w:pStyle w:val="Akapitzlist"/>
        <w:jc w:val="both"/>
      </w:pPr>
      <w:r>
        <w:t>- niezgodna z przepisami ustawy czynność Zamawiającego, podj</w:t>
      </w:r>
      <w:r w:rsidR="003852AA">
        <w:t>ę</w:t>
      </w:r>
      <w:r>
        <w:t>ta w postępowaniu o udzielenie zamówienia, w tym na projektowane postanowienie umowy,</w:t>
      </w:r>
    </w:p>
    <w:p w14:paraId="4B52BB34" w14:textId="1BDE854F" w:rsidR="00010DFF" w:rsidRDefault="00010DFF" w:rsidP="0030685C">
      <w:pPr>
        <w:pStyle w:val="Akapitzlist"/>
        <w:jc w:val="both"/>
      </w:pPr>
      <w:r>
        <w:t xml:space="preserve">- zaniechanie czynności w postepowaniu o udzielenie zamówienia, do której Zamawiający był obowiązany na podstawie ustawy </w:t>
      </w:r>
      <w:proofErr w:type="spellStart"/>
      <w:r>
        <w:t>Pzp</w:t>
      </w:r>
      <w:proofErr w:type="spellEnd"/>
      <w:r>
        <w:t>,</w:t>
      </w:r>
    </w:p>
    <w:p w14:paraId="42ACF028" w14:textId="6F710BB6" w:rsidR="00010DFF" w:rsidRDefault="00010DFF" w:rsidP="0030685C">
      <w:pPr>
        <w:pStyle w:val="Akapitzlist"/>
        <w:jc w:val="both"/>
      </w:pPr>
      <w:r>
        <w:t>18.3 Odwołanie wnosi się do Prezesa Krajowej Izby Odwoławczej w formie papierowej albo w formie elektronicznej albo w postaci elektronicznej opatrzone podpisem zaufanym.</w:t>
      </w:r>
    </w:p>
    <w:p w14:paraId="5EDB4252" w14:textId="32C71250" w:rsidR="00010DFF" w:rsidRDefault="00010DFF" w:rsidP="0030685C">
      <w:pPr>
        <w:pStyle w:val="Akapitzlist"/>
        <w:jc w:val="both"/>
      </w:pPr>
      <w:r>
        <w:t xml:space="preserve">18.4. Na orzeczenie Krajowej Izby Odwoławczej oraz postanowienie Prezesa Krajowej izby Odwoławczej o którym mowa w art. 519 ust. 1 ustawy </w:t>
      </w:r>
      <w:proofErr w:type="spellStart"/>
      <w:r>
        <w:t>Pzpz</w:t>
      </w:r>
      <w:proofErr w:type="spellEnd"/>
      <w:r>
        <w:t xml:space="preserve"> stronom oraz uczestnikom  postepowania odwoławczego przysługuje skarga do sądu. </w:t>
      </w:r>
      <w:proofErr w:type="spellStart"/>
      <w:r>
        <w:t>Skarge</w:t>
      </w:r>
      <w:proofErr w:type="spellEnd"/>
      <w:r>
        <w:t xml:space="preserve"> wnosi się do Sądu Okręgowego w Warszawie za pośrednictwem Prezesa Krajowej Izby Odwoławczej.</w:t>
      </w:r>
    </w:p>
    <w:p w14:paraId="1A164F99" w14:textId="56A58BB1" w:rsidR="00010DFF" w:rsidRDefault="00010DFF" w:rsidP="0030685C">
      <w:pPr>
        <w:pStyle w:val="Akapitzlist"/>
        <w:jc w:val="both"/>
      </w:pPr>
      <w:r>
        <w:t xml:space="preserve">18.5. Szczegółowe informacje dotyczące środków ochrony prawnej określone </w:t>
      </w:r>
      <w:proofErr w:type="spellStart"/>
      <w:r>
        <w:t>sa</w:t>
      </w:r>
      <w:proofErr w:type="spellEnd"/>
      <w:r>
        <w:t xml:space="preserve"> w Dziale IX Środki ochrony prawnej ustawy </w:t>
      </w:r>
      <w:proofErr w:type="spellStart"/>
      <w:r>
        <w:t>Pzp</w:t>
      </w:r>
      <w:proofErr w:type="spellEnd"/>
      <w:r>
        <w:t>.</w:t>
      </w:r>
    </w:p>
    <w:p w14:paraId="27ECF35F" w14:textId="77777777" w:rsidR="0030685C" w:rsidRDefault="0030685C" w:rsidP="0030685C">
      <w:pPr>
        <w:pStyle w:val="Akapitzlist"/>
        <w:jc w:val="both"/>
      </w:pPr>
    </w:p>
    <w:p w14:paraId="35D82AB3" w14:textId="1268C050" w:rsidR="00010DFF" w:rsidRPr="0030685C" w:rsidRDefault="00010DFF" w:rsidP="005851CC">
      <w:pPr>
        <w:pStyle w:val="Akapitzlist"/>
        <w:rPr>
          <w:b/>
          <w:bCs/>
        </w:rPr>
      </w:pPr>
      <w:r w:rsidRPr="0030685C">
        <w:rPr>
          <w:b/>
          <w:bCs/>
          <w:highlight w:val="lightGray"/>
        </w:rPr>
        <w:t>19. Wymagania dotyczące wadium.</w:t>
      </w:r>
    </w:p>
    <w:p w14:paraId="57A677CE" w14:textId="484156D5" w:rsidR="00010DFF" w:rsidRDefault="00010DFF" w:rsidP="005851CC">
      <w:pPr>
        <w:pStyle w:val="Akapitzlist"/>
      </w:pPr>
      <w:r>
        <w:t>Nie dotyczy.</w:t>
      </w:r>
    </w:p>
    <w:p w14:paraId="0DAD029F" w14:textId="77777777" w:rsidR="0030685C" w:rsidRDefault="0030685C" w:rsidP="005851CC">
      <w:pPr>
        <w:pStyle w:val="Akapitzlist"/>
      </w:pPr>
    </w:p>
    <w:p w14:paraId="17B38C2F" w14:textId="4007DCED" w:rsidR="00010DFF" w:rsidRPr="0030685C" w:rsidRDefault="00010DFF" w:rsidP="005851CC">
      <w:pPr>
        <w:pStyle w:val="Akapitzlist"/>
        <w:rPr>
          <w:b/>
          <w:bCs/>
          <w:highlight w:val="lightGray"/>
        </w:rPr>
      </w:pPr>
      <w:r w:rsidRPr="0030685C">
        <w:rPr>
          <w:b/>
          <w:bCs/>
          <w:highlight w:val="lightGray"/>
        </w:rPr>
        <w:t>20. Wymagania dotyczące zabezpieczenia należytego wykonania umowy.</w:t>
      </w:r>
    </w:p>
    <w:p w14:paraId="08B35807" w14:textId="6A046AF7" w:rsidR="00010DFF" w:rsidRDefault="00010DFF" w:rsidP="005851CC">
      <w:pPr>
        <w:pStyle w:val="Akapitzlist"/>
      </w:pPr>
      <w:r w:rsidRPr="0030685C">
        <w:t>Nie dotyczy.</w:t>
      </w:r>
    </w:p>
    <w:p w14:paraId="4688767F" w14:textId="77777777" w:rsidR="0030685C" w:rsidRDefault="0030685C" w:rsidP="005851CC">
      <w:pPr>
        <w:pStyle w:val="Akapitzlist"/>
      </w:pPr>
    </w:p>
    <w:p w14:paraId="5F3FE874" w14:textId="6BA261AD" w:rsidR="00010DFF" w:rsidRPr="0030685C" w:rsidRDefault="00010DFF" w:rsidP="005851CC">
      <w:pPr>
        <w:pStyle w:val="Akapitzlist"/>
        <w:rPr>
          <w:b/>
          <w:bCs/>
        </w:rPr>
      </w:pPr>
      <w:r w:rsidRPr="0030685C">
        <w:rPr>
          <w:b/>
          <w:bCs/>
          <w:highlight w:val="lightGray"/>
        </w:rPr>
        <w:t>21. Informacje dotyczące walut obcych, w jakich mogą być prowadzone rozliczenia między Zamawiaj</w:t>
      </w:r>
      <w:r w:rsidR="0030685C" w:rsidRPr="0030685C">
        <w:rPr>
          <w:b/>
          <w:bCs/>
          <w:highlight w:val="lightGray"/>
        </w:rPr>
        <w:t>ą</w:t>
      </w:r>
      <w:r w:rsidRPr="0030685C">
        <w:rPr>
          <w:b/>
          <w:bCs/>
          <w:highlight w:val="lightGray"/>
        </w:rPr>
        <w:t>cym a Wykonawcami jeżeli Zamawiaj</w:t>
      </w:r>
      <w:r w:rsidR="0030685C" w:rsidRPr="0030685C">
        <w:rPr>
          <w:b/>
          <w:bCs/>
          <w:highlight w:val="lightGray"/>
        </w:rPr>
        <w:t>ą</w:t>
      </w:r>
      <w:r w:rsidRPr="0030685C">
        <w:rPr>
          <w:b/>
          <w:bCs/>
          <w:highlight w:val="lightGray"/>
        </w:rPr>
        <w:t>cy przewiduje rozliczenia w walutach obcych</w:t>
      </w:r>
    </w:p>
    <w:p w14:paraId="218DF8BD" w14:textId="22FE7C18" w:rsidR="00010DFF" w:rsidRDefault="00010DFF" w:rsidP="0030685C">
      <w:pPr>
        <w:pStyle w:val="Akapitzlist"/>
        <w:jc w:val="both"/>
      </w:pPr>
      <w:r>
        <w:t>Zamawiaj</w:t>
      </w:r>
      <w:r w:rsidR="0030685C">
        <w:t>ą</w:t>
      </w:r>
      <w:r>
        <w:t>cy nie przewiduje możliwości prowadzenia rozliczeń w walutach obcych. Rozliczenia pomiędzy  Wykonawcą a Zamawiającym będą dokonywane w polskich złotych PLN.</w:t>
      </w:r>
    </w:p>
    <w:p w14:paraId="17EB6A2E" w14:textId="77777777" w:rsidR="0030685C" w:rsidRDefault="0030685C" w:rsidP="0030685C">
      <w:pPr>
        <w:pStyle w:val="Akapitzlist"/>
        <w:jc w:val="both"/>
      </w:pPr>
    </w:p>
    <w:p w14:paraId="17DEF7C7" w14:textId="26070F47" w:rsidR="00010DFF" w:rsidRPr="0030685C" w:rsidRDefault="00010DFF" w:rsidP="005851CC">
      <w:pPr>
        <w:pStyle w:val="Akapitzlist"/>
        <w:rPr>
          <w:b/>
          <w:bCs/>
        </w:rPr>
      </w:pPr>
      <w:r w:rsidRPr="0030685C">
        <w:rPr>
          <w:b/>
          <w:bCs/>
          <w:highlight w:val="lightGray"/>
        </w:rPr>
        <w:t>22. Informacje w sprawie zwrotu kosztów w postepowaniu.</w:t>
      </w:r>
    </w:p>
    <w:p w14:paraId="77E1D0EF" w14:textId="5DFD5613" w:rsidR="00010DFF" w:rsidRDefault="0005775C" w:rsidP="0030685C">
      <w:pPr>
        <w:pStyle w:val="Akapitzlist"/>
        <w:jc w:val="both"/>
      </w:pPr>
      <w:r>
        <w:t>Koszty udziału w postepowaniu, a w szczególności koszty sporządzenia oferty, pokrywa Wykonawca. Zamawiaj</w:t>
      </w:r>
      <w:r w:rsidR="0030685C">
        <w:t>ą</w:t>
      </w:r>
      <w:r>
        <w:t>cy nie przewiduje zwrotu kosztów udziału w postępowaniu.</w:t>
      </w:r>
    </w:p>
    <w:p w14:paraId="070AFBE5" w14:textId="77777777" w:rsidR="0030685C" w:rsidRPr="0030685C" w:rsidRDefault="0030685C" w:rsidP="0030685C">
      <w:pPr>
        <w:pStyle w:val="Akapitzlist"/>
        <w:jc w:val="both"/>
        <w:rPr>
          <w:b/>
          <w:bCs/>
        </w:rPr>
      </w:pPr>
    </w:p>
    <w:p w14:paraId="225E7DAE" w14:textId="10310160" w:rsidR="0005775C" w:rsidRPr="0030685C" w:rsidRDefault="0005775C" w:rsidP="005851CC">
      <w:pPr>
        <w:pStyle w:val="Akapitzlist"/>
        <w:rPr>
          <w:b/>
          <w:bCs/>
        </w:rPr>
      </w:pPr>
      <w:r w:rsidRPr="0030685C">
        <w:rPr>
          <w:b/>
          <w:bCs/>
          <w:highlight w:val="lightGray"/>
        </w:rPr>
        <w:t>23. Informacja na temat wspólnego ubiegania się Wykonawców o udzielenie zamówienia.</w:t>
      </w:r>
    </w:p>
    <w:p w14:paraId="430E711B" w14:textId="61E39EAB" w:rsidR="0005775C" w:rsidRDefault="0005775C" w:rsidP="0030685C">
      <w:pPr>
        <w:pStyle w:val="Akapitzlist"/>
        <w:jc w:val="both"/>
      </w:pPr>
      <w:r>
        <w:t>23.1. Wykonawcy mogą wspólnie ubiegać się o udzielenie zamówienia.</w:t>
      </w:r>
    </w:p>
    <w:p w14:paraId="744B0246" w14:textId="44899776" w:rsidR="0005775C" w:rsidRDefault="0005775C" w:rsidP="0030685C">
      <w:pPr>
        <w:pStyle w:val="Akapitzlist"/>
        <w:jc w:val="both"/>
      </w:pPr>
      <w:r>
        <w:t xml:space="preserve">23.2. Wykonawcy wspólnie ubiegający się o udzielenie zamówienia, ustanawiają pełnomocnika do reprezentowania ich w postepowaniu o udzielenie zamówienia albo </w:t>
      </w:r>
      <w:r>
        <w:lastRenderedPageBreak/>
        <w:t>reprezentowania w postepowaniu i zawarcia umowy w sprawie zamówienia publicznego – nie dotyczy spółki cywilnej, o ile upoważnienie/ pełnomocnictwo do występowania w imieniu tej spółki wynika z dołączonej do oferty umowy spółki bądź wszyscy wspólnicy podpiszą ofertę.</w:t>
      </w:r>
    </w:p>
    <w:p w14:paraId="6D845B03" w14:textId="00FF001E" w:rsidR="0005775C" w:rsidRDefault="0005775C" w:rsidP="0030685C">
      <w:pPr>
        <w:pStyle w:val="Akapitzlist"/>
        <w:jc w:val="both"/>
      </w:pPr>
      <w:r>
        <w:t xml:space="preserve">23.3. Wykonawcy wspólnie ubiegający się o udzielenie zamówienia zobowiązani są złożyć wraz z oferta stosowne pełnomocnictwo – nie dotyczy spółki cywilnej, o ile upoważnienie/pełnomocnictwo do występowania w imieniu spółki wynika z dołączonej do oferty umowy spółki bądź wszyscy wspólnicy podpiszą </w:t>
      </w:r>
      <w:proofErr w:type="spellStart"/>
      <w:r>
        <w:t>oferte</w:t>
      </w:r>
      <w:proofErr w:type="spellEnd"/>
      <w:r>
        <w:t>.</w:t>
      </w:r>
    </w:p>
    <w:p w14:paraId="51B436A5" w14:textId="0BD9D600" w:rsidR="0005775C" w:rsidRDefault="0005775C" w:rsidP="0030685C">
      <w:pPr>
        <w:pStyle w:val="Akapitzlist"/>
        <w:jc w:val="both"/>
      </w:pPr>
      <w:r>
        <w:t>23.4.Oferta musi być podpisana w taki sposób, by prawnie zobowiązywała wszystkich Wykonawców występujących wspólnie.</w:t>
      </w:r>
    </w:p>
    <w:p w14:paraId="3EF368DC" w14:textId="11CD9739" w:rsidR="0005775C" w:rsidRDefault="0005775C" w:rsidP="0030685C">
      <w:pPr>
        <w:pStyle w:val="Akapitzlist"/>
        <w:jc w:val="both"/>
      </w:pPr>
      <w:r>
        <w:t xml:space="preserve">23.5. W przypadku wspólnego ubiegania się o zamówienie przez Wykonawców oświadczenie, o którym mowa w art. 125 ustawy </w:t>
      </w:r>
      <w:proofErr w:type="spellStart"/>
      <w:r>
        <w:t>pzp</w:t>
      </w:r>
      <w:proofErr w:type="spellEnd"/>
      <w:r>
        <w:t xml:space="preserve"> składa każdy z Wykonawców wspólnie ubiegających się o zamówienie. Oświadczenie to potwierdza brak podstaw wykluczenia – każdy z Wykonawców wspólnie ubiegających się o udzielenie  zamówienia nie może podlegać wykluczeniu z postępowania w oparciu o wskazane w SWZ podstawy wykluczenia. Powyższe oznacza, iż oświadczenie w zakresie braku podstaw wykluczenia musi złożyć każdy z Wykonawców wspólnie ubiegających się o udzielenie zamówienia.</w:t>
      </w:r>
    </w:p>
    <w:p w14:paraId="407964DF" w14:textId="5ADC0CD7" w:rsidR="0005775C" w:rsidRDefault="0005775C" w:rsidP="0030685C">
      <w:pPr>
        <w:pStyle w:val="Akapitzlist"/>
        <w:jc w:val="both"/>
      </w:pPr>
      <w:r>
        <w:t>23.</w:t>
      </w:r>
      <w:r w:rsidR="00697749">
        <w:t>.6. Wykonawcy wspólnie ubiegający się o zamówienie mogą polegać na zdolnościach tych z Wykonawców, którzy wykonują roboty, do realizacji których te zdolności są wymagane. W tym przypadku Wykonawcy wspólnie ubiegający się o udzielenie zamówienia składają wraz z oferta oświadczenie zgodne z zał. Nr 5 do SWZ.</w:t>
      </w:r>
    </w:p>
    <w:p w14:paraId="46E56A33" w14:textId="77777777" w:rsidR="0030685C" w:rsidRDefault="0030685C" w:rsidP="0030685C">
      <w:pPr>
        <w:pStyle w:val="Akapitzlist"/>
        <w:jc w:val="both"/>
      </w:pPr>
    </w:p>
    <w:p w14:paraId="498C1543" w14:textId="7FA1DA51" w:rsidR="008D3896" w:rsidRPr="0030685C" w:rsidRDefault="008D3896" w:rsidP="005851CC">
      <w:pPr>
        <w:pStyle w:val="Akapitzlist"/>
        <w:rPr>
          <w:b/>
          <w:bCs/>
        </w:rPr>
      </w:pPr>
      <w:r w:rsidRPr="0030685C">
        <w:rPr>
          <w:b/>
          <w:bCs/>
          <w:highlight w:val="lightGray"/>
        </w:rPr>
        <w:t>24. Zapisy dotyczące podwykonawstwa.</w:t>
      </w:r>
      <w:r w:rsidRPr="0030685C">
        <w:rPr>
          <w:b/>
          <w:bCs/>
        </w:rPr>
        <w:t xml:space="preserve"> </w:t>
      </w:r>
    </w:p>
    <w:p w14:paraId="7F414477" w14:textId="76353620" w:rsidR="008D3896" w:rsidRDefault="008D3896" w:rsidP="0030685C">
      <w:pPr>
        <w:pStyle w:val="Akapitzlist"/>
        <w:jc w:val="both"/>
      </w:pPr>
      <w:r>
        <w:t>24.1 Wykonawca może powierzyć wykonanie części zamówienia podwykonawcy.</w:t>
      </w:r>
    </w:p>
    <w:p w14:paraId="726A66E7" w14:textId="25930299" w:rsidR="008D3896" w:rsidRDefault="008D3896" w:rsidP="0030685C">
      <w:pPr>
        <w:pStyle w:val="Akapitzlist"/>
        <w:jc w:val="both"/>
      </w:pPr>
      <w:r>
        <w:t>24.2. Wykonawca, który zamierza wykonać zamówienie przy udziale podw</w:t>
      </w:r>
      <w:r w:rsidR="00E47D97">
        <w:t>y</w:t>
      </w:r>
      <w:r>
        <w:t xml:space="preserve">konawcy/ów musi w ofercie wskazać część jaka powierzy podwykonawcy. </w:t>
      </w:r>
    </w:p>
    <w:p w14:paraId="13D76361" w14:textId="5ED39F0F" w:rsidR="00E47D97" w:rsidRDefault="00E47D97" w:rsidP="0030685C">
      <w:pPr>
        <w:pStyle w:val="Akapitzlist"/>
        <w:jc w:val="both"/>
      </w:pPr>
      <w:r>
        <w:t>24.3. Zamawiający żąda, aby przed przystąpieniem do wykonania zamówienia Wykonawca podał nazwy, dane kontaktowe oraz przedstawicieli podwykonawców zaangażowanych w wykonanie zamówienia. Wykonawca zobowiązany jest do zawiadomienie Zamawiającego o wszelkich zmianach w odniesieniu do informacji, o których mowa w zdaniu pierwszym, w trakcie realizacji zamówienia, a także przekazuje  wymagane informacje na temat nowych podwykonawców, którym w późniejszym okresie zamierza powierzyć realizacje zamówienia.</w:t>
      </w:r>
    </w:p>
    <w:p w14:paraId="7789E008" w14:textId="3F75D706" w:rsidR="00E47D97" w:rsidRDefault="00E47D97" w:rsidP="0030685C">
      <w:pPr>
        <w:pStyle w:val="Akapitzlist"/>
        <w:jc w:val="both"/>
      </w:pPr>
      <w:r>
        <w:t xml:space="preserve">24.4. Jeżeli zmiana albo rezygnacja z podwykonawcy dotyczy podmiotu na którego zasoby Wykonawca powoływał się na zasadach określonych w art. 118 ust. 1 ustawy </w:t>
      </w:r>
      <w:proofErr w:type="spellStart"/>
      <w:r>
        <w:t>Pzp</w:t>
      </w:r>
      <w:proofErr w:type="spellEnd"/>
      <w:r>
        <w:t>, w celu wykazania spełniania warunków udziału w postepowaniu, Wykonawca jest obowiązany wykazać Zamawiającemu że proponowany inny podwykonawca lub Wykonawca samodzielnie spełnia je w stopniu nie mniejszym niż podwykonawca, na którego zasoby Wykonawca powoływał się w trakcie postepowania o udzielenie zamówienia.</w:t>
      </w:r>
    </w:p>
    <w:p w14:paraId="2397A8C7" w14:textId="6A27F50D" w:rsidR="00E47D97" w:rsidRDefault="00E47D97" w:rsidP="0030685C">
      <w:pPr>
        <w:pStyle w:val="Akapitzlist"/>
        <w:jc w:val="both"/>
      </w:pPr>
      <w:r>
        <w:t>24.5. Powierzenie wykonania części zamówienia podwykonawcom nie zwalnia Wykonawcy z odpowiedzialności za należyte wykonanie tego zamówienia.</w:t>
      </w:r>
    </w:p>
    <w:p w14:paraId="19F0DB5A" w14:textId="77777777" w:rsidR="0030685C" w:rsidRDefault="0030685C" w:rsidP="0030685C">
      <w:pPr>
        <w:pStyle w:val="Akapitzlist"/>
        <w:jc w:val="both"/>
      </w:pPr>
    </w:p>
    <w:p w14:paraId="331E1F66" w14:textId="54F1BADD" w:rsidR="00E47D97" w:rsidRPr="0030685C" w:rsidRDefault="00E47D97" w:rsidP="005851CC">
      <w:pPr>
        <w:pStyle w:val="Akapitzlist"/>
        <w:rPr>
          <w:b/>
          <w:bCs/>
        </w:rPr>
      </w:pPr>
      <w:r w:rsidRPr="0030685C">
        <w:rPr>
          <w:b/>
          <w:bCs/>
          <w:highlight w:val="lightGray"/>
        </w:rPr>
        <w:t>25. Korzystanie przez Wykonawcę z zasobów innych podmiotów w celu potwierdzenia spełniania warunków udziału w postepowaniu.</w:t>
      </w:r>
    </w:p>
    <w:p w14:paraId="589A98CF" w14:textId="10C15A50" w:rsidR="00E47D97" w:rsidRDefault="00E47D97" w:rsidP="0030685C">
      <w:pPr>
        <w:pStyle w:val="Akapitzlist"/>
        <w:jc w:val="both"/>
      </w:pPr>
      <w:r>
        <w:t xml:space="preserve">25.1. Wykonawca może w celu potwierdzenia spełniania warunków udziału w postepowaniu, w stosownych sytuacjach oraz w odniesieniu do konkretnego zamówienia lub jego części, polegać na zdolnościach technicznych lub zawodowych podmiotów udostepniających zasoby, niezależnie od charakteru prawnego łączących go z nim stosunków prawnych </w:t>
      </w:r>
    </w:p>
    <w:p w14:paraId="64B2677B" w14:textId="3B1233B6" w:rsidR="00E47D97" w:rsidRDefault="00E47D97" w:rsidP="0030685C">
      <w:pPr>
        <w:pStyle w:val="Akapitzlist"/>
        <w:jc w:val="both"/>
      </w:pPr>
      <w:r>
        <w:lastRenderedPageBreak/>
        <w:t xml:space="preserve">25.2. W odniesieniu do warunków dotyczących wykształcenia, kwalifikacji zawodowych lub </w:t>
      </w:r>
      <w:r w:rsidR="00F46D4D">
        <w:t>doświadczenia Wykonawcy mogą polegać na zdolnościach podmiotów udostepniających zasoby, jeśli podmioty te wykonują usługi, do realizacji których te zdolności są wymagane.</w:t>
      </w:r>
    </w:p>
    <w:p w14:paraId="1915541E" w14:textId="7DAD650D" w:rsidR="00F46D4D" w:rsidRDefault="00F46D4D" w:rsidP="0030685C">
      <w:pPr>
        <w:pStyle w:val="Akapitzlist"/>
        <w:jc w:val="both"/>
      </w:pPr>
      <w:r>
        <w:t>25.3. Wykonawca, który polega na zdolnościach podmiotów udostepniających zasoby, składa wraz z oferta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00AAE92" w14:textId="0DFFFA82" w:rsidR="00F46D4D" w:rsidRDefault="00F46D4D" w:rsidP="0030685C">
      <w:pPr>
        <w:pStyle w:val="Akapitzlist"/>
        <w:jc w:val="both"/>
      </w:pPr>
      <w:r>
        <w:t>a) Zobowiązanie podmiotu udostępniającego zasoby o którym mowa w pkt. 25.3 SWZ, potwierdza, że stosunek łączący Wykonawcę z podmiotami udostepniającymi zasoby gwarantuje rzeczywisty dostęp do tych zasobów oraz określa w szczególności:</w:t>
      </w:r>
    </w:p>
    <w:p w14:paraId="303A09B2" w14:textId="6CD6B015" w:rsidR="00F46D4D" w:rsidRDefault="00F46D4D" w:rsidP="0030685C">
      <w:pPr>
        <w:pStyle w:val="Akapitzlist"/>
        <w:jc w:val="both"/>
      </w:pPr>
      <w:r>
        <w:t>- zakres dostępnych Wykonawcy zasobów podmiotu udostępniającego zasoby,</w:t>
      </w:r>
    </w:p>
    <w:p w14:paraId="5BA4B2D7" w14:textId="0A14C57E" w:rsidR="00F46D4D" w:rsidRDefault="00F46D4D" w:rsidP="0030685C">
      <w:pPr>
        <w:pStyle w:val="Akapitzlist"/>
        <w:jc w:val="both"/>
      </w:pPr>
      <w:r>
        <w:t>- sposób i okres udostepnienia Wykonawcy i wykorzystania przez niego zasobów podmiotu udostępniającego te zasoby przy wykonywaniu zamówienia,</w:t>
      </w:r>
    </w:p>
    <w:p w14:paraId="148BA147" w14:textId="77777777" w:rsidR="00C5333E" w:rsidRDefault="00F46D4D" w:rsidP="0030685C">
      <w:pPr>
        <w:pStyle w:val="Akapitzlist"/>
        <w:jc w:val="both"/>
      </w:pPr>
      <w:r>
        <w:t xml:space="preserve">- </w:t>
      </w:r>
      <w:r w:rsidR="00C5333E">
        <w:t>czy i w jakim zakresie podmiot udostepniający zasoby, na zdolnościach którego Wykonawca polega w odniesieniu do warunków udziału w postępowaniu dotyczących wykształcenia, kwalifikacji zawodowych lub doświadczenia, zrealizuje usługi, których wskazane zdolności dotyczą.</w:t>
      </w:r>
    </w:p>
    <w:p w14:paraId="13C74912" w14:textId="661CEDD0" w:rsidR="00F46D4D" w:rsidRDefault="00C5333E" w:rsidP="0030685C">
      <w:pPr>
        <w:pStyle w:val="Akapitzlist"/>
        <w:jc w:val="both"/>
      </w:pPr>
      <w:r>
        <w:t>25.4. Zamawiający ocenia czy udostępniane Wykonawcy przez podmioty udostępniające zasoby zdolności techniczne lub zawodowe pozwalają na wykazanie przez Wykonawcę  spełniania warunków udziału w postepowaniu, a także bada czy nie zachodzą wobec tego podmiotu podstawy wykluczenia , które zostały przewidziane względem Wykonawcy.</w:t>
      </w:r>
    </w:p>
    <w:p w14:paraId="7EDC37F3" w14:textId="2E7492E2" w:rsidR="00C5333E" w:rsidRDefault="00C5333E" w:rsidP="0030685C">
      <w:pPr>
        <w:pStyle w:val="Akapitzlist"/>
        <w:jc w:val="both"/>
      </w:pPr>
      <w:r>
        <w:t>25.5. Jeżeli zdolności techniczne lub zawodowe podmiotu udostępniającego zasoby nie potwierdzają spełnienia przez Wykonawcę warunków udziału w postepowaniu lub zachodzą wobec tego podmiotu podstawy wykluczenia, Zamawiający żąda, aby Wykonawca w terminie określonym przez Zamawiającego zastąpił ten podmiot innym  podmiotem lub podmiotami albo wykazał, że samodzielnie spełnia warunki udziału w postepowaniu.</w:t>
      </w:r>
    </w:p>
    <w:p w14:paraId="4933A8C4" w14:textId="481BC730" w:rsidR="00C5333E" w:rsidRDefault="00C5333E" w:rsidP="0030685C">
      <w:pPr>
        <w:pStyle w:val="Akapitzlist"/>
        <w:jc w:val="both"/>
      </w:pPr>
      <w:r>
        <w:t>25.6. Wykonawca nie może po upływie terminu składania ofert powoływać się na zdolności podmiotów udost</w:t>
      </w:r>
      <w:r w:rsidR="003852AA">
        <w:t>ę</w:t>
      </w:r>
      <w:r>
        <w:t>pniaj</w:t>
      </w:r>
      <w:r w:rsidR="003852AA">
        <w:t>ą</w:t>
      </w:r>
      <w:r>
        <w:t xml:space="preserve">cych zasoby, jeżeli na etapie składania ofert nie polegał on w danym zakresie na zdolnościach podmiotów udostepniających zasoby. </w:t>
      </w:r>
    </w:p>
    <w:p w14:paraId="6CB55ED1" w14:textId="77777777" w:rsidR="0030685C" w:rsidRDefault="0030685C" w:rsidP="0030685C">
      <w:pPr>
        <w:pStyle w:val="Akapitzlist"/>
        <w:jc w:val="both"/>
      </w:pPr>
    </w:p>
    <w:p w14:paraId="12D3691F" w14:textId="5D668879" w:rsidR="003852AA" w:rsidRPr="0030685C" w:rsidRDefault="003852AA" w:rsidP="005851CC">
      <w:pPr>
        <w:pStyle w:val="Akapitzlist"/>
        <w:rPr>
          <w:b/>
          <w:bCs/>
        </w:rPr>
      </w:pPr>
      <w:r w:rsidRPr="0030685C">
        <w:rPr>
          <w:b/>
          <w:bCs/>
          <w:highlight w:val="lightGray"/>
        </w:rPr>
        <w:t>26. Informacja dotycząca RODO.</w:t>
      </w:r>
    </w:p>
    <w:p w14:paraId="45646E6D" w14:textId="367BB171" w:rsidR="003852AA" w:rsidRDefault="003852AA" w:rsidP="003852AA">
      <w:pPr>
        <w:suppressAutoHyphens/>
        <w:autoSpaceDN w:val="0"/>
        <w:spacing w:after="0" w:line="276" w:lineRule="auto"/>
        <w:ind w:left="708"/>
        <w:jc w:val="both"/>
        <w:textAlignment w:val="baseline"/>
        <w:rPr>
          <w:rFonts w:eastAsia="Times New Roman" w:cstheme="minorHAnsi"/>
          <w:kern w:val="3"/>
          <w:lang w:eastAsia="pl-PL" w:bidi="hi-IN"/>
        </w:rPr>
      </w:pPr>
      <w:r w:rsidRPr="003852AA">
        <w:rPr>
          <w:rFonts w:eastAsia="Times New Roman" w:cstheme="minorHAnsi"/>
          <w:kern w:val="3"/>
          <w:lang w:eastAsia="pl-PL" w:bidi="hi-IN"/>
        </w:rPr>
        <w:t>Zgodnie z art. 13 ust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administrator informuje o zasadach oraz o przysługujących Pani/Panu prawach związanych z przetwarzaniem Pani/Pana danych osobowych.</w:t>
      </w:r>
    </w:p>
    <w:p w14:paraId="38ED2B51" w14:textId="77777777" w:rsidR="003852AA" w:rsidRPr="003852AA" w:rsidRDefault="003852AA" w:rsidP="003852AA">
      <w:pPr>
        <w:numPr>
          <w:ilvl w:val="0"/>
          <w:numId w:val="9"/>
        </w:numPr>
        <w:shd w:val="clear" w:color="auto" w:fill="FDFDFD"/>
        <w:suppressAutoHyphens/>
        <w:autoSpaceDN w:val="0"/>
        <w:spacing w:before="120" w:after="0" w:line="276" w:lineRule="auto"/>
        <w:ind w:left="300" w:hanging="357"/>
        <w:jc w:val="both"/>
        <w:textAlignment w:val="baseline"/>
        <w:rPr>
          <w:rFonts w:eastAsia="Times New Roman" w:cstheme="minorHAnsi"/>
          <w:b/>
          <w:color w:val="000000"/>
          <w:kern w:val="3"/>
          <w:lang w:eastAsia="pl-PL" w:bidi="hi-IN"/>
        </w:rPr>
      </w:pPr>
      <w:r w:rsidRPr="003852AA">
        <w:rPr>
          <w:rFonts w:eastAsia="Times New Roman" w:cstheme="minorHAnsi"/>
          <w:b/>
          <w:color w:val="000000"/>
          <w:kern w:val="3"/>
          <w:lang w:eastAsia="pl-PL" w:bidi="hi-IN"/>
        </w:rPr>
        <w:t>Administrator</w:t>
      </w:r>
    </w:p>
    <w:p w14:paraId="7DA3833C" w14:textId="77777777" w:rsidR="003852AA" w:rsidRPr="003852AA" w:rsidRDefault="003852AA" w:rsidP="003852AA">
      <w:pPr>
        <w:shd w:val="clear" w:color="auto" w:fill="FDFDFD"/>
        <w:suppressAutoHyphens/>
        <w:autoSpaceDN w:val="0"/>
        <w:spacing w:after="0" w:line="276" w:lineRule="auto"/>
        <w:ind w:left="708"/>
        <w:jc w:val="both"/>
        <w:textAlignment w:val="baseline"/>
        <w:rPr>
          <w:rFonts w:eastAsia="NSimSun" w:cstheme="minorHAnsi"/>
          <w:kern w:val="3"/>
          <w:lang w:eastAsia="zh-CN" w:bidi="hi-IN"/>
        </w:rPr>
      </w:pPr>
      <w:r w:rsidRPr="003852AA">
        <w:rPr>
          <w:rFonts w:eastAsia="Times New Roman" w:cstheme="minorHAnsi"/>
          <w:color w:val="000000"/>
          <w:kern w:val="3"/>
          <w:lang w:eastAsia="pl-PL" w:bidi="hi-IN"/>
        </w:rPr>
        <w:t>Administratorem Pani/Pana danych osobowych jest Wójt Gminy Stanisławów</w:t>
      </w:r>
      <w:r w:rsidRPr="003852AA">
        <w:rPr>
          <w:rFonts w:eastAsia="Times New Roman" w:cstheme="minorHAnsi"/>
          <w:i/>
          <w:color w:val="000000"/>
          <w:kern w:val="3"/>
          <w:u w:val="single"/>
          <w:lang w:eastAsia="pl-PL" w:bidi="hi-IN"/>
        </w:rPr>
        <w:t>)</w:t>
      </w:r>
      <w:r w:rsidRPr="003852AA">
        <w:rPr>
          <w:rFonts w:eastAsia="Times New Roman" w:cstheme="minorHAnsi"/>
          <w:color w:val="000000"/>
          <w:kern w:val="3"/>
          <w:lang w:eastAsia="pl-PL" w:bidi="hi-IN"/>
        </w:rPr>
        <w:t xml:space="preserve"> z siedzibą przy ul. Rynek 32 w Stanisławowie (05-304 Stanisławów).</w:t>
      </w:r>
    </w:p>
    <w:p w14:paraId="04EE9993"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Inspektor ochrony danych</w:t>
      </w:r>
    </w:p>
    <w:p w14:paraId="50864AC8" w14:textId="77777777" w:rsidR="003852AA" w:rsidRPr="003852AA" w:rsidRDefault="003852AA" w:rsidP="003852AA">
      <w:pPr>
        <w:shd w:val="clear" w:color="auto" w:fill="FDFDFD"/>
        <w:suppressAutoHyphens/>
        <w:autoSpaceDN w:val="0"/>
        <w:spacing w:after="0" w:line="276" w:lineRule="auto"/>
        <w:ind w:left="708"/>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t>Z inspektorem ochrony danych (dalej „IOD”) wyznaczonym przez Administratora może się Pani/Pan kontaktować w następujący sposób:</w:t>
      </w:r>
    </w:p>
    <w:p w14:paraId="4AEFC534" w14:textId="77777777" w:rsidR="003852AA" w:rsidRPr="003852AA" w:rsidRDefault="003852AA" w:rsidP="003852AA">
      <w:pPr>
        <w:numPr>
          <w:ilvl w:val="0"/>
          <w:numId w:val="10"/>
        </w:num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t>pocztą tradycyjną na adres: IOD, ul. Rynek 32, 05-304 Stanisławów</w:t>
      </w:r>
      <w:r w:rsidRPr="003852AA">
        <w:rPr>
          <w:rFonts w:eastAsia="Times New Roman" w:cstheme="minorHAnsi"/>
          <w:i/>
          <w:color w:val="222222"/>
          <w:kern w:val="3"/>
          <w:u w:val="single"/>
          <w:lang w:eastAsia="pl-PL" w:bidi="hi-IN"/>
        </w:rPr>
        <w:t>,</w:t>
      </w:r>
    </w:p>
    <w:p w14:paraId="6B6D40F7" w14:textId="77777777" w:rsidR="003852AA" w:rsidRPr="003852AA" w:rsidRDefault="003852AA" w:rsidP="003852AA">
      <w:pPr>
        <w:numPr>
          <w:ilvl w:val="0"/>
          <w:numId w:val="6"/>
        </w:num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t>pocztą elektroniczną na adres e-mai</w:t>
      </w:r>
      <w:r w:rsidRPr="003852AA">
        <w:rPr>
          <w:rFonts w:eastAsia="Times New Roman" w:cstheme="minorHAnsi"/>
          <w:kern w:val="3"/>
          <w:lang w:eastAsia="pl-PL" w:bidi="hi-IN"/>
        </w:rPr>
        <w:t>l: iod@stanislawow.pl.</w:t>
      </w:r>
    </w:p>
    <w:p w14:paraId="59624535" w14:textId="77777777" w:rsidR="003852AA" w:rsidRPr="003852AA" w:rsidRDefault="003852AA" w:rsidP="003852AA">
      <w:p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lastRenderedPageBreak/>
        <w:t>Do IOD należy kierować wyłącznie sprawy dotyczące przetwarzania Pani/Pana danych osobowych przez administratora, w tym realizacji Pani/Pana praw wynikających z RODO.</w:t>
      </w:r>
    </w:p>
    <w:p w14:paraId="2A05D74D"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Cele oraz podstawa prawna przetwarzania Pani/Pana danych osobowych</w:t>
      </w:r>
    </w:p>
    <w:p w14:paraId="3D215EAB" w14:textId="3F78B181" w:rsidR="003852AA" w:rsidRPr="003852AA" w:rsidRDefault="003852AA" w:rsidP="003852AA">
      <w:p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 xml:space="preserve">Pani/Pana dane osobowe będą przetwarzane na podstawie art. 6. ust. 1 lit. c RODO, tj. przetwarzanie jest niezbędne do wypełnienia obowiązku prawnego ciążącego na administratorze. Celem przetwarzania danych osobowych jest prowadzenie procedur związanych z udzielaniem zamówienia publicznego </w:t>
      </w:r>
      <w:r>
        <w:rPr>
          <w:rFonts w:eastAsia="Times New Roman" w:cstheme="minorHAnsi"/>
          <w:color w:val="C9211E"/>
          <w:kern w:val="3"/>
          <w:lang w:eastAsia="pl-PL" w:bidi="hi-IN"/>
        </w:rPr>
        <w:t>RIiOŚ.271.4.2021</w:t>
      </w:r>
    </w:p>
    <w:p w14:paraId="44399AB7"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Odbiorcy danych osobowych</w:t>
      </w:r>
    </w:p>
    <w:p w14:paraId="70F13B17" w14:textId="77777777" w:rsidR="003852AA" w:rsidRPr="003852AA" w:rsidRDefault="003852AA" w:rsidP="003852AA">
      <w:pPr>
        <w:shd w:val="clear" w:color="auto" w:fill="FDFDFD"/>
        <w:suppressAutoHyphens/>
        <w:autoSpaceDN w:val="0"/>
        <w:spacing w:after="0" w:line="276" w:lineRule="auto"/>
        <w:jc w:val="both"/>
        <w:textAlignment w:val="baseline"/>
        <w:rPr>
          <w:rFonts w:eastAsia="Times New Roman" w:cstheme="minorHAnsi"/>
          <w:color w:val="000000"/>
          <w:kern w:val="3"/>
          <w:lang w:eastAsia="pl-PL" w:bidi="hi-IN"/>
        </w:rPr>
      </w:pPr>
      <w:r w:rsidRPr="003852AA">
        <w:rPr>
          <w:rFonts w:eastAsia="Times New Roman" w:cstheme="minorHAnsi"/>
          <w:color w:val="000000"/>
          <w:kern w:val="3"/>
          <w:lang w:eastAsia="pl-PL" w:bidi="hi-IN"/>
        </w:rPr>
        <w:t xml:space="preserve">Odbiorcami Pani/Pana danych osobowych będą osoby lub podmioty, którym udostępniona zostanie dokumentacja postępowania w oparciu o art. 8 oraz art. 96 ust. 3 ustawy z dnia 29 stycznia 2004 r. – Prawo zamówień publicznych (Dz. U. z 2018 r. poz. 1986 z </w:t>
      </w:r>
      <w:proofErr w:type="spellStart"/>
      <w:r w:rsidRPr="003852AA">
        <w:rPr>
          <w:rFonts w:eastAsia="Times New Roman" w:cstheme="minorHAnsi"/>
          <w:color w:val="000000"/>
          <w:kern w:val="3"/>
          <w:lang w:eastAsia="pl-PL" w:bidi="hi-IN"/>
        </w:rPr>
        <w:t>późn</w:t>
      </w:r>
      <w:proofErr w:type="spellEnd"/>
      <w:r w:rsidRPr="003852AA">
        <w:rPr>
          <w:rFonts w:eastAsia="Times New Roman" w:cstheme="minorHAnsi"/>
          <w:color w:val="000000"/>
          <w:kern w:val="3"/>
          <w:lang w:eastAsia="pl-PL" w:bidi="hi-IN"/>
        </w:rPr>
        <w:t xml:space="preserve">. zm.), dalej „ustawa </w:t>
      </w:r>
      <w:proofErr w:type="spellStart"/>
      <w:r w:rsidRPr="003852AA">
        <w:rPr>
          <w:rFonts w:eastAsia="Times New Roman" w:cstheme="minorHAnsi"/>
          <w:color w:val="000000"/>
          <w:kern w:val="3"/>
          <w:lang w:eastAsia="pl-PL" w:bidi="hi-IN"/>
        </w:rPr>
        <w:t>Pzp</w:t>
      </w:r>
      <w:proofErr w:type="spellEnd"/>
      <w:r w:rsidRPr="003852AA">
        <w:rPr>
          <w:rFonts w:eastAsia="Times New Roman" w:cstheme="minorHAnsi"/>
          <w:color w:val="000000"/>
          <w:kern w:val="3"/>
          <w:lang w:eastAsia="pl-PL" w:bidi="hi-IN"/>
        </w:rPr>
        <w:t>”.</w:t>
      </w:r>
    </w:p>
    <w:p w14:paraId="7174CEAC"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Okres przechowywania danych osobowych</w:t>
      </w:r>
    </w:p>
    <w:p w14:paraId="29299D4A" w14:textId="77777777" w:rsidR="003852AA" w:rsidRPr="003852AA" w:rsidRDefault="003852AA" w:rsidP="003852AA">
      <w:p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NSimSun" w:cstheme="minorHAnsi"/>
          <w:kern w:val="3"/>
          <w:lang w:eastAsia="zh-CN" w:bidi="hi-IN"/>
        </w:rPr>
        <w:t>Pani/Pana</w:t>
      </w:r>
      <w:r w:rsidRPr="003852AA">
        <w:rPr>
          <w:rFonts w:eastAsia="firabold" w:cstheme="minorHAnsi"/>
          <w:kern w:val="3"/>
          <w:lang w:eastAsia="zh-CN" w:bidi="hi-IN"/>
        </w:rPr>
        <w:t xml:space="preserve"> </w:t>
      </w:r>
      <w:r w:rsidRPr="003852AA">
        <w:rPr>
          <w:rFonts w:eastAsia="NSimSun" w:cstheme="minorHAnsi"/>
          <w:kern w:val="3"/>
          <w:lang w:eastAsia="zh-CN" w:bidi="hi-IN"/>
        </w:rPr>
        <w:t>dane osobowe będą przechowywane przez okres:</w:t>
      </w:r>
    </w:p>
    <w:p w14:paraId="3C83DCA6" w14:textId="77777777" w:rsidR="003852AA" w:rsidRPr="003852AA" w:rsidRDefault="003852AA" w:rsidP="003852AA">
      <w:pPr>
        <w:numPr>
          <w:ilvl w:val="0"/>
          <w:numId w:val="11"/>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 xml:space="preserve">4 lat od dnia zakończenia postępowania o udzielenie zamówienia publicznego, zgodnie z art. 97 ust. 1 ustawy </w:t>
      </w:r>
      <w:proofErr w:type="spellStart"/>
      <w:r w:rsidRPr="003852AA">
        <w:rPr>
          <w:rFonts w:eastAsia="Times New Roman" w:cstheme="minorHAnsi"/>
          <w:color w:val="222222"/>
          <w:kern w:val="3"/>
          <w:lang w:eastAsia="pl-PL" w:bidi="hi-IN"/>
        </w:rPr>
        <w:t>Pzp</w:t>
      </w:r>
      <w:proofErr w:type="spellEnd"/>
      <w:r w:rsidRPr="003852AA">
        <w:rPr>
          <w:rFonts w:eastAsia="Times New Roman" w:cstheme="minorHAnsi"/>
          <w:color w:val="222222"/>
          <w:kern w:val="3"/>
          <w:lang w:eastAsia="pl-PL" w:bidi="hi-IN"/>
        </w:rPr>
        <w:t>,</w:t>
      </w:r>
    </w:p>
    <w:p w14:paraId="29B4B20F" w14:textId="77777777" w:rsidR="003852AA" w:rsidRPr="003852AA" w:rsidRDefault="003852AA" w:rsidP="003852AA">
      <w:pPr>
        <w:numPr>
          <w:ilvl w:val="0"/>
          <w:numId w:val="7"/>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po okresie, o którym mowa w pkt a), jeżeli jest to zasadne do 10 lat.</w:t>
      </w:r>
    </w:p>
    <w:p w14:paraId="141FB68E"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Prawa osoby, której dane dotyczą</w:t>
      </w:r>
    </w:p>
    <w:p w14:paraId="1FAB158B" w14:textId="77777777" w:rsidR="003852AA" w:rsidRPr="003852AA" w:rsidRDefault="003852AA" w:rsidP="003852AA">
      <w:p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Przysługuje Pani/Panu prawo:</w:t>
      </w:r>
    </w:p>
    <w:p w14:paraId="01663291" w14:textId="77777777" w:rsidR="003852AA" w:rsidRPr="003852AA" w:rsidRDefault="003852AA" w:rsidP="003852AA">
      <w:pPr>
        <w:numPr>
          <w:ilvl w:val="0"/>
          <w:numId w:val="12"/>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dostępu do danych osobowych, w tym prawo do uzyskania kopii tych danych,</w:t>
      </w:r>
    </w:p>
    <w:p w14:paraId="48AE9993" w14:textId="77777777" w:rsidR="003852AA" w:rsidRPr="003852AA" w:rsidRDefault="003852AA" w:rsidP="003852AA">
      <w:pPr>
        <w:numPr>
          <w:ilvl w:val="0"/>
          <w:numId w:val="8"/>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do sprostowania (poprawiania) danych osobowych,</w:t>
      </w:r>
    </w:p>
    <w:p w14:paraId="6D467F62" w14:textId="77777777" w:rsidR="003852AA" w:rsidRPr="003852AA" w:rsidRDefault="003852AA" w:rsidP="003852AA">
      <w:pPr>
        <w:numPr>
          <w:ilvl w:val="0"/>
          <w:numId w:val="8"/>
        </w:numPr>
        <w:shd w:val="clear" w:color="auto" w:fill="FDFDFD"/>
        <w:suppressAutoHyphens/>
        <w:autoSpaceDN w:val="0"/>
        <w:spacing w:after="0" w:line="276" w:lineRule="auto"/>
        <w:jc w:val="both"/>
        <w:textAlignment w:val="baseline"/>
        <w:rPr>
          <w:rFonts w:eastAsia="Times New Roman" w:cstheme="minorHAnsi"/>
          <w:color w:val="222222"/>
          <w:kern w:val="3"/>
          <w:lang w:eastAsia="pl-PL" w:bidi="hi-IN"/>
        </w:rPr>
      </w:pPr>
      <w:r w:rsidRPr="003852AA">
        <w:rPr>
          <w:rFonts w:eastAsia="Times New Roman" w:cstheme="minorHAnsi"/>
          <w:color w:val="222222"/>
          <w:kern w:val="3"/>
          <w:lang w:eastAsia="pl-PL" w:bidi="hi-IN"/>
        </w:rPr>
        <w:t>do ograniczenia przetwarzania danych osobowych,</w:t>
      </w:r>
    </w:p>
    <w:p w14:paraId="4491B5E2" w14:textId="77777777" w:rsidR="003852AA" w:rsidRPr="003852AA" w:rsidRDefault="003852AA" w:rsidP="003852AA">
      <w:pPr>
        <w:numPr>
          <w:ilvl w:val="0"/>
          <w:numId w:val="8"/>
        </w:num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Times New Roman" w:cstheme="minorHAnsi"/>
          <w:color w:val="222222"/>
          <w:kern w:val="3"/>
          <w:lang w:eastAsia="pl-PL" w:bidi="hi-IN"/>
        </w:rPr>
        <w:t xml:space="preserve">do wniesienia skargi do </w:t>
      </w:r>
      <w:r w:rsidRPr="003852AA">
        <w:rPr>
          <w:rFonts w:eastAsia="Times New Roman" w:cstheme="minorHAnsi"/>
          <w:iCs/>
          <w:color w:val="222222"/>
          <w:kern w:val="3"/>
          <w:lang w:eastAsia="pl-PL" w:bidi="hi-IN"/>
        </w:rPr>
        <w:t>Prezesa Urzędu Ochrony Danych Osobowych na adres Urzędu Ochrony Danych Osobowych, ul. Stawki 2, 00 - 193 Warszawa,</w:t>
      </w:r>
      <w:r w:rsidRPr="003852AA">
        <w:rPr>
          <w:rFonts w:eastAsia="Times New Roman" w:cstheme="minorHAnsi"/>
          <w:color w:val="222222"/>
          <w:kern w:val="3"/>
          <w:lang w:eastAsia="pl-PL" w:bidi="hi-IN"/>
        </w:rPr>
        <w:t xml:space="preserve"> jeżeli Pani/Pana zdaniem przetwarzanie Pani/Pana danych osobowych narusza przepisy RODO.</w:t>
      </w:r>
    </w:p>
    <w:p w14:paraId="24FB6C81"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NSimSun" w:cstheme="minorHAnsi"/>
          <w:kern w:val="3"/>
          <w:lang w:eastAsia="zh-CN" w:bidi="hi-IN"/>
        </w:rPr>
      </w:pPr>
      <w:r w:rsidRPr="003852AA">
        <w:rPr>
          <w:rFonts w:eastAsia="Times New Roman" w:cstheme="minorHAnsi"/>
          <w:b/>
          <w:color w:val="222222"/>
          <w:kern w:val="3"/>
          <w:lang w:eastAsia="pl-PL" w:bidi="hi-IN"/>
        </w:rPr>
        <w:t>Dobrowolność/obowiązek podania danych osobowych</w:t>
      </w:r>
    </w:p>
    <w:p w14:paraId="5C7E5CB0" w14:textId="77777777" w:rsidR="003852AA" w:rsidRPr="003852AA" w:rsidRDefault="003852AA" w:rsidP="003852AA">
      <w:pPr>
        <w:shd w:val="clear" w:color="auto" w:fill="FDFDFD"/>
        <w:suppressAutoHyphens/>
        <w:autoSpaceDN w:val="0"/>
        <w:spacing w:after="0" w:line="276" w:lineRule="auto"/>
        <w:jc w:val="both"/>
        <w:textAlignment w:val="baseline"/>
        <w:rPr>
          <w:rFonts w:eastAsia="NSimSun" w:cstheme="minorHAnsi"/>
          <w:kern w:val="3"/>
          <w:lang w:eastAsia="zh-CN" w:bidi="hi-IN"/>
        </w:rPr>
      </w:pPr>
      <w:r w:rsidRPr="003852AA">
        <w:rPr>
          <w:rFonts w:eastAsia="NSimSun" w:cstheme="minorHAnsi"/>
          <w:kern w:val="3"/>
          <w:lang w:eastAsia="zh-CN" w:bidi="hi-IN"/>
        </w:rPr>
        <w:t xml:space="preserve">Podanie przez Panią/Pana danych osobowych jest wymogiem ustawowym określonym w przepisach ustawy </w:t>
      </w:r>
      <w:proofErr w:type="spellStart"/>
      <w:r w:rsidRPr="003852AA">
        <w:rPr>
          <w:rFonts w:eastAsia="NSimSun" w:cstheme="minorHAnsi"/>
          <w:kern w:val="3"/>
          <w:lang w:eastAsia="zh-CN" w:bidi="hi-IN"/>
        </w:rPr>
        <w:t>Pzp</w:t>
      </w:r>
      <w:proofErr w:type="spellEnd"/>
      <w:r w:rsidRPr="003852AA">
        <w:rPr>
          <w:rFonts w:eastAsia="NSimSun" w:cstheme="minorHAnsi"/>
          <w:kern w:val="3"/>
          <w:lang w:eastAsia="zh-CN" w:bidi="hi-IN"/>
        </w:rPr>
        <w:t>, związanym z udziałem w postępowaniu o udzielenie zamówienia publicznego. Konsekwencją niepodania przez Panią/Pana danych osobowych będzie wykluczenie z postępowania o udzielenie zamówienia publicznego.</w:t>
      </w:r>
    </w:p>
    <w:p w14:paraId="76B6C53E" w14:textId="77777777" w:rsidR="003852AA" w:rsidRPr="003852AA" w:rsidRDefault="003852AA" w:rsidP="003852AA">
      <w:pPr>
        <w:numPr>
          <w:ilvl w:val="0"/>
          <w:numId w:val="5"/>
        </w:numPr>
        <w:shd w:val="clear" w:color="auto" w:fill="FDFDFD"/>
        <w:suppressAutoHyphens/>
        <w:autoSpaceDN w:val="0"/>
        <w:spacing w:after="0" w:line="276" w:lineRule="auto"/>
        <w:ind w:left="295" w:hanging="357"/>
        <w:jc w:val="both"/>
        <w:textAlignment w:val="baseline"/>
        <w:rPr>
          <w:rFonts w:eastAsia="Times New Roman" w:cstheme="minorHAnsi"/>
          <w:b/>
          <w:color w:val="222222"/>
          <w:kern w:val="3"/>
          <w:lang w:eastAsia="pl-PL" w:bidi="hi-IN"/>
        </w:rPr>
      </w:pPr>
      <w:r w:rsidRPr="003852AA">
        <w:rPr>
          <w:rFonts w:eastAsia="Times New Roman" w:cstheme="minorHAnsi"/>
          <w:b/>
          <w:color w:val="222222"/>
          <w:kern w:val="3"/>
          <w:lang w:eastAsia="pl-PL" w:bidi="hi-IN"/>
        </w:rPr>
        <w:t>Zautomatyzowane podejmowanie decyzji, w tym profilowanie</w:t>
      </w:r>
    </w:p>
    <w:p w14:paraId="5CB9DEA6" w14:textId="77777777" w:rsidR="003852AA" w:rsidRPr="003852AA" w:rsidRDefault="003852AA" w:rsidP="003852AA">
      <w:pPr>
        <w:shd w:val="clear" w:color="auto" w:fill="FFFFFF"/>
        <w:suppressAutoHyphens/>
        <w:autoSpaceDN w:val="0"/>
        <w:spacing w:before="120" w:after="0" w:line="276" w:lineRule="auto"/>
        <w:jc w:val="both"/>
        <w:textAlignment w:val="baseline"/>
        <w:rPr>
          <w:rFonts w:eastAsia="NSimSun" w:cstheme="minorHAnsi"/>
          <w:kern w:val="3"/>
          <w:lang w:eastAsia="zh-CN" w:bidi="hi-IN"/>
        </w:rPr>
      </w:pPr>
      <w:r w:rsidRPr="003852AA">
        <w:rPr>
          <w:rFonts w:eastAsia="NSimSun" w:cstheme="minorHAnsi"/>
          <w:kern w:val="3"/>
          <w:lang w:eastAsia="zh-CN" w:bidi="hi-IN"/>
        </w:rPr>
        <w:t>Pani/Pana dane osobowe nie będą profilowane ani też nie będą podlegały zautomatyzowanemu podejmowaniu decyzji.</w:t>
      </w:r>
    </w:p>
    <w:p w14:paraId="619F5B59" w14:textId="77777777" w:rsidR="003852AA" w:rsidRPr="003852AA" w:rsidRDefault="003852AA" w:rsidP="003852AA">
      <w:pPr>
        <w:shd w:val="clear" w:color="auto" w:fill="FDFDFD"/>
        <w:suppressAutoHyphens/>
        <w:autoSpaceDN w:val="0"/>
        <w:spacing w:after="0" w:line="276" w:lineRule="auto"/>
        <w:ind w:left="295" w:hanging="357"/>
        <w:jc w:val="both"/>
        <w:textAlignment w:val="baseline"/>
        <w:rPr>
          <w:rFonts w:eastAsia="NSimSun" w:cstheme="minorHAnsi"/>
          <w:b/>
          <w:kern w:val="3"/>
          <w:lang w:eastAsia="zh-CN" w:bidi="hi-IN"/>
        </w:rPr>
      </w:pPr>
    </w:p>
    <w:p w14:paraId="39804564" w14:textId="77777777" w:rsidR="003852AA" w:rsidRPr="003852AA" w:rsidRDefault="003852AA" w:rsidP="003852AA">
      <w:pPr>
        <w:suppressAutoHyphens/>
        <w:autoSpaceDN w:val="0"/>
        <w:spacing w:after="0" w:line="23" w:lineRule="atLeast"/>
        <w:ind w:firstLine="567"/>
        <w:jc w:val="both"/>
        <w:textAlignment w:val="baseline"/>
        <w:rPr>
          <w:rFonts w:eastAsia="Times New Roman" w:cstheme="minorHAnsi"/>
          <w:kern w:val="3"/>
          <w:lang w:eastAsia="pl-PL" w:bidi="hi-IN"/>
        </w:rPr>
      </w:pPr>
    </w:p>
    <w:p w14:paraId="067EB14C" w14:textId="77777777" w:rsidR="003852AA" w:rsidRPr="003852AA" w:rsidRDefault="003852AA" w:rsidP="005851CC">
      <w:pPr>
        <w:pStyle w:val="Akapitzlist"/>
        <w:rPr>
          <w:rFonts w:cstheme="minorHAnsi"/>
        </w:rPr>
      </w:pPr>
    </w:p>
    <w:p w14:paraId="5477D4AF" w14:textId="77777777" w:rsidR="00F46D4D" w:rsidRDefault="00F46D4D" w:rsidP="005851CC">
      <w:pPr>
        <w:pStyle w:val="Akapitzlist"/>
      </w:pPr>
    </w:p>
    <w:p w14:paraId="2EC8A92A" w14:textId="77777777" w:rsidR="00E47D97" w:rsidRDefault="00E47D97" w:rsidP="005851CC">
      <w:pPr>
        <w:pStyle w:val="Akapitzlist"/>
      </w:pPr>
    </w:p>
    <w:p w14:paraId="5E59655C" w14:textId="77777777" w:rsidR="00010DFF" w:rsidRDefault="00010DFF" w:rsidP="005851CC">
      <w:pPr>
        <w:pStyle w:val="Akapitzlist"/>
      </w:pPr>
    </w:p>
    <w:p w14:paraId="5111606A" w14:textId="77777777" w:rsidR="005851CC" w:rsidRDefault="005851CC" w:rsidP="005851CC">
      <w:pPr>
        <w:ind w:left="720"/>
      </w:pPr>
    </w:p>
    <w:p w14:paraId="2298D7CA" w14:textId="77777777" w:rsidR="000433E1" w:rsidRDefault="000433E1" w:rsidP="000433E1">
      <w:pPr>
        <w:ind w:left="360"/>
      </w:pPr>
    </w:p>
    <w:p w14:paraId="3592E207" w14:textId="77777777" w:rsidR="00F80061" w:rsidRPr="004412B9" w:rsidRDefault="00F80061" w:rsidP="00F80061">
      <w:pPr>
        <w:ind w:left="360"/>
      </w:pPr>
    </w:p>
    <w:p w14:paraId="57E295B8" w14:textId="77777777" w:rsidR="004412B9" w:rsidRPr="004412B9" w:rsidRDefault="004412B9">
      <w:pPr>
        <w:rPr>
          <w:sz w:val="28"/>
          <w:szCs w:val="28"/>
        </w:rPr>
      </w:pPr>
    </w:p>
    <w:sectPr w:rsidR="004412B9" w:rsidRPr="004412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firabold">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7092"/>
    <w:multiLevelType w:val="multilevel"/>
    <w:tmpl w:val="C0B6BC76"/>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6441DEA"/>
    <w:multiLevelType w:val="multilevel"/>
    <w:tmpl w:val="BC769DE6"/>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08694C"/>
    <w:multiLevelType w:val="multilevel"/>
    <w:tmpl w:val="9208B9BA"/>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3870BF"/>
    <w:multiLevelType w:val="hybridMultilevel"/>
    <w:tmpl w:val="7EF60E2A"/>
    <w:lvl w:ilvl="0" w:tplc="233AAB70">
      <w:start w:val="1"/>
      <w:numFmt w:val="lowerLetter"/>
      <w:lvlText w:val="%1)"/>
      <w:lvlJc w:val="left"/>
      <w:pPr>
        <w:ind w:left="1455" w:hanging="360"/>
      </w:pPr>
      <w:rPr>
        <w:rFonts w:hint="default"/>
      </w:r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4" w15:restartNumberingAfterBreak="0">
    <w:nsid w:val="584D4C67"/>
    <w:multiLevelType w:val="multilevel"/>
    <w:tmpl w:val="A6B6336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377C47"/>
    <w:multiLevelType w:val="multilevel"/>
    <w:tmpl w:val="94F26AC4"/>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01828C0"/>
    <w:multiLevelType w:val="multilevel"/>
    <w:tmpl w:val="0A363B8A"/>
    <w:styleLink w:val="WWNum2"/>
    <w:lvl w:ilvl="0">
      <w:start w:val="1"/>
      <w:numFmt w:val="decimal"/>
      <w:lvlText w:val="%1."/>
      <w:lvlJc w:val="right"/>
      <w:pPr>
        <w:ind w:left="816" w:hanging="360"/>
      </w:pPr>
    </w:lvl>
    <w:lvl w:ilvl="1">
      <w:start w:val="1"/>
      <w:numFmt w:val="upperRoman"/>
      <w:lvlText w:val="%2."/>
      <w:lvlJc w:val="right"/>
      <w:pPr>
        <w:ind w:left="1536" w:hanging="360"/>
      </w:pPr>
    </w:lvl>
    <w:lvl w:ilvl="2">
      <w:start w:val="1"/>
      <w:numFmt w:val="upperRoman"/>
      <w:lvlText w:val="%3."/>
      <w:lvlJc w:val="right"/>
      <w:pPr>
        <w:ind w:left="2256" w:hanging="360"/>
      </w:pPr>
    </w:lvl>
    <w:lvl w:ilvl="3">
      <w:start w:val="1"/>
      <w:numFmt w:val="upperRoman"/>
      <w:lvlText w:val="%4."/>
      <w:lvlJc w:val="right"/>
      <w:pPr>
        <w:ind w:left="2976" w:hanging="360"/>
      </w:pPr>
    </w:lvl>
    <w:lvl w:ilvl="4">
      <w:start w:val="1"/>
      <w:numFmt w:val="upperRoman"/>
      <w:lvlText w:val="%5."/>
      <w:lvlJc w:val="right"/>
      <w:pPr>
        <w:ind w:left="3696" w:hanging="360"/>
      </w:pPr>
    </w:lvl>
    <w:lvl w:ilvl="5">
      <w:start w:val="1"/>
      <w:numFmt w:val="upperRoman"/>
      <w:lvlText w:val="%6."/>
      <w:lvlJc w:val="right"/>
      <w:pPr>
        <w:ind w:left="4416" w:hanging="360"/>
      </w:pPr>
    </w:lvl>
    <w:lvl w:ilvl="6">
      <w:start w:val="1"/>
      <w:numFmt w:val="upperRoman"/>
      <w:lvlText w:val="%7."/>
      <w:lvlJc w:val="right"/>
      <w:pPr>
        <w:ind w:left="5136" w:hanging="360"/>
      </w:pPr>
    </w:lvl>
    <w:lvl w:ilvl="7">
      <w:start w:val="1"/>
      <w:numFmt w:val="upperRoman"/>
      <w:lvlText w:val="%8."/>
      <w:lvlJc w:val="right"/>
      <w:pPr>
        <w:ind w:left="5856" w:hanging="360"/>
      </w:pPr>
    </w:lvl>
    <w:lvl w:ilvl="8">
      <w:start w:val="1"/>
      <w:numFmt w:val="upperRoman"/>
      <w:lvlText w:val="%9."/>
      <w:lvlJc w:val="right"/>
      <w:pPr>
        <w:ind w:left="6576" w:hanging="360"/>
      </w:pPr>
    </w:lvl>
  </w:abstractNum>
  <w:abstractNum w:abstractNumId="7" w15:restartNumberingAfterBreak="0">
    <w:nsid w:val="776B227E"/>
    <w:multiLevelType w:val="multilevel"/>
    <w:tmpl w:val="DB725984"/>
    <w:lvl w:ilvl="0">
      <w:start w:val="1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0"/>
  </w:num>
  <w:num w:numId="3">
    <w:abstractNumId w:val="7"/>
  </w:num>
  <w:num w:numId="4">
    <w:abstractNumId w:val="3"/>
  </w:num>
  <w:num w:numId="5">
    <w:abstractNumId w:val="6"/>
  </w:num>
  <w:num w:numId="6">
    <w:abstractNumId w:val="2"/>
  </w:num>
  <w:num w:numId="7">
    <w:abstractNumId w:val="4"/>
  </w:num>
  <w:num w:numId="8">
    <w:abstractNumId w:val="1"/>
  </w:num>
  <w:num w:numId="9">
    <w:abstractNumId w:val="6"/>
    <w:lvlOverride w:ilvl="0">
      <w:startOverride w:val="1"/>
    </w:lvlOverride>
  </w:num>
  <w:num w:numId="10">
    <w:abstractNumId w:val="2"/>
    <w:lvlOverride w:ilvl="0">
      <w:startOverride w:val="1"/>
    </w:lvlOverride>
  </w:num>
  <w:num w:numId="11">
    <w:abstractNumId w:val="4"/>
    <w:lvlOverride w:ilvl="0">
      <w:startOverride w:val="1"/>
    </w:lvlOverride>
  </w:num>
  <w:num w:numId="1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2E"/>
    <w:rsid w:val="00010DFF"/>
    <w:rsid w:val="00025B5A"/>
    <w:rsid w:val="000433E1"/>
    <w:rsid w:val="0005775C"/>
    <w:rsid w:val="00175AA9"/>
    <w:rsid w:val="001C3E2E"/>
    <w:rsid w:val="001D72A2"/>
    <w:rsid w:val="00203439"/>
    <w:rsid w:val="00205F53"/>
    <w:rsid w:val="002121BE"/>
    <w:rsid w:val="002A5873"/>
    <w:rsid w:val="0030685C"/>
    <w:rsid w:val="0035135F"/>
    <w:rsid w:val="003852AA"/>
    <w:rsid w:val="003E1DA9"/>
    <w:rsid w:val="004031D9"/>
    <w:rsid w:val="004412B9"/>
    <w:rsid w:val="004737D8"/>
    <w:rsid w:val="004B5261"/>
    <w:rsid w:val="004D5015"/>
    <w:rsid w:val="0057536C"/>
    <w:rsid w:val="005851CC"/>
    <w:rsid w:val="00697749"/>
    <w:rsid w:val="006B21DE"/>
    <w:rsid w:val="00762120"/>
    <w:rsid w:val="007816A2"/>
    <w:rsid w:val="00794F29"/>
    <w:rsid w:val="008A0037"/>
    <w:rsid w:val="008D3896"/>
    <w:rsid w:val="0098472E"/>
    <w:rsid w:val="00A421DA"/>
    <w:rsid w:val="00A70A2D"/>
    <w:rsid w:val="00B44A29"/>
    <w:rsid w:val="00C2634B"/>
    <w:rsid w:val="00C5333E"/>
    <w:rsid w:val="00CB2ADB"/>
    <w:rsid w:val="00D16039"/>
    <w:rsid w:val="00D17833"/>
    <w:rsid w:val="00D42810"/>
    <w:rsid w:val="00DF7DB3"/>
    <w:rsid w:val="00E47D97"/>
    <w:rsid w:val="00E80EE4"/>
    <w:rsid w:val="00EA10B6"/>
    <w:rsid w:val="00F46D4D"/>
    <w:rsid w:val="00F800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B9C3"/>
  <w15:chartTrackingRefBased/>
  <w15:docId w15:val="{F62220B3-A355-467E-9DEF-5C16DFA3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12B9"/>
    <w:pPr>
      <w:ind w:left="720"/>
      <w:contextualSpacing/>
    </w:pPr>
  </w:style>
  <w:style w:type="character" w:styleId="Hipercze">
    <w:name w:val="Hyperlink"/>
    <w:basedOn w:val="Domylnaczcionkaakapitu"/>
    <w:uiPriority w:val="99"/>
    <w:unhideWhenUsed/>
    <w:rsid w:val="004412B9"/>
    <w:rPr>
      <w:color w:val="0563C1" w:themeColor="hyperlink"/>
      <w:u w:val="single"/>
    </w:rPr>
  </w:style>
  <w:style w:type="character" w:styleId="Nierozpoznanawzmianka">
    <w:name w:val="Unresolved Mention"/>
    <w:basedOn w:val="Domylnaczcionkaakapitu"/>
    <w:uiPriority w:val="99"/>
    <w:semiHidden/>
    <w:unhideWhenUsed/>
    <w:rsid w:val="004412B9"/>
    <w:rPr>
      <w:color w:val="605E5C"/>
      <w:shd w:val="clear" w:color="auto" w:fill="E1DFDD"/>
    </w:rPr>
  </w:style>
  <w:style w:type="paragraph" w:styleId="Bezodstpw">
    <w:name w:val="No Spacing"/>
    <w:uiPriority w:val="1"/>
    <w:qFormat/>
    <w:rsid w:val="002A5873"/>
    <w:pPr>
      <w:spacing w:after="0" w:line="240" w:lineRule="auto"/>
    </w:pPr>
  </w:style>
  <w:style w:type="paragraph" w:styleId="NormalnyWeb">
    <w:name w:val="Normal (Web)"/>
    <w:basedOn w:val="Normalny"/>
    <w:rsid w:val="002A5873"/>
    <w:pPr>
      <w:suppressAutoHyphens/>
      <w:spacing w:before="280" w:after="280" w:line="240" w:lineRule="auto"/>
    </w:pPr>
    <w:rPr>
      <w:rFonts w:ascii="Times New Roman" w:eastAsia="Times New Roman" w:hAnsi="Times New Roman" w:cs="Calibri"/>
      <w:sz w:val="24"/>
      <w:szCs w:val="24"/>
      <w:lang w:eastAsia="zh-CN"/>
    </w:rPr>
  </w:style>
  <w:style w:type="numbering" w:customStyle="1" w:styleId="WWNum2">
    <w:name w:val="WWNum2"/>
    <w:basedOn w:val="Bezlisty"/>
    <w:rsid w:val="003852AA"/>
    <w:pPr>
      <w:numPr>
        <w:numId w:val="5"/>
      </w:numPr>
    </w:pPr>
  </w:style>
  <w:style w:type="numbering" w:customStyle="1" w:styleId="WWNum3">
    <w:name w:val="WWNum3"/>
    <w:basedOn w:val="Bezlisty"/>
    <w:rsid w:val="003852AA"/>
    <w:pPr>
      <w:numPr>
        <w:numId w:val="6"/>
      </w:numPr>
    </w:pPr>
  </w:style>
  <w:style w:type="numbering" w:customStyle="1" w:styleId="WWNum6">
    <w:name w:val="WWNum6"/>
    <w:basedOn w:val="Bezlisty"/>
    <w:rsid w:val="003852AA"/>
    <w:pPr>
      <w:numPr>
        <w:numId w:val="7"/>
      </w:numPr>
    </w:pPr>
  </w:style>
  <w:style w:type="numbering" w:customStyle="1" w:styleId="WWNum4">
    <w:name w:val="WWNum4"/>
    <w:basedOn w:val="Bezlisty"/>
    <w:rsid w:val="003852A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tanislawow.eu/" TargetMode="External"/><Relationship Id="rId13" Type="http://schemas.openxmlformats.org/officeDocument/2006/relationships/hyperlink" Target="mailto:inwestycje@stanislawow.pl" TargetMode="External"/><Relationship Id="rId3" Type="http://schemas.openxmlformats.org/officeDocument/2006/relationships/styles" Target="styles.xml"/><Relationship Id="rId7" Type="http://schemas.openxmlformats.org/officeDocument/2006/relationships/hyperlink" Target="https://miniportal.uzp.gov.pl/" TargetMode="External"/><Relationship Id="rId12" Type="http://schemas.openxmlformats.org/officeDocument/2006/relationships/hyperlink" Target="https://miniportal.uzp.gov.pl/WarunkiUslugi.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inwestycje@stanislawow.pl" TargetMode="External"/><Relationship Id="rId11" Type="http://schemas.openxmlformats.org/officeDocument/2006/relationships/hyperlink" Target="mailto:inwestycje@stanislawow.pl" TargetMode="External"/><Relationship Id="rId5" Type="http://schemas.openxmlformats.org/officeDocument/2006/relationships/webSettings" Target="webSettings.xml"/><Relationship Id="rId15" Type="http://schemas.openxmlformats.org/officeDocument/2006/relationships/hyperlink" Target="mailto:inwestycje@stanislawow.pl" TargetMode="External"/><Relationship Id="rId10"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inwestycje@stanislaw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7D30A-F066-4C71-BFDB-C04F50548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5109</Words>
  <Characters>30657</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Krupa</dc:creator>
  <cp:keywords/>
  <dc:description/>
  <cp:lastModifiedBy>Monika Krupa</cp:lastModifiedBy>
  <cp:revision>2</cp:revision>
  <dcterms:created xsi:type="dcterms:W3CDTF">2021-05-24T08:56:00Z</dcterms:created>
  <dcterms:modified xsi:type="dcterms:W3CDTF">2021-05-24T08:56:00Z</dcterms:modified>
</cp:coreProperties>
</file>