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502B8B" w14:textId="77777777" w:rsidR="007B1A0A" w:rsidRDefault="007B1A0A" w:rsidP="007B1A0A">
      <w:pPr>
        <w:jc w:val="center"/>
        <w:rPr>
          <w:b/>
          <w:bCs/>
          <w:sz w:val="36"/>
          <w:szCs w:val="36"/>
        </w:rPr>
      </w:pPr>
    </w:p>
    <w:p w14:paraId="6AAC5909" w14:textId="70E0A58D" w:rsidR="007B1A0A" w:rsidRDefault="007B1A0A" w:rsidP="007B1A0A">
      <w:pPr>
        <w:jc w:val="center"/>
        <w:rPr>
          <w:b/>
          <w:bCs/>
          <w:sz w:val="36"/>
          <w:szCs w:val="36"/>
        </w:rPr>
      </w:pPr>
    </w:p>
    <w:p w14:paraId="753C1904" w14:textId="77777777" w:rsidR="007B1A0A" w:rsidRDefault="007B1A0A" w:rsidP="007B1A0A">
      <w:pPr>
        <w:jc w:val="center"/>
        <w:rPr>
          <w:b/>
          <w:bCs/>
          <w:sz w:val="36"/>
          <w:szCs w:val="36"/>
        </w:rPr>
      </w:pPr>
    </w:p>
    <w:p w14:paraId="454FF8BA" w14:textId="59A35979" w:rsidR="003E1DA9" w:rsidRPr="007B1A0A" w:rsidRDefault="00D56969" w:rsidP="007B1A0A">
      <w:pPr>
        <w:jc w:val="center"/>
        <w:rPr>
          <w:b/>
          <w:bCs/>
          <w:sz w:val="36"/>
          <w:szCs w:val="36"/>
        </w:rPr>
      </w:pPr>
      <w:r w:rsidRPr="007B1A0A">
        <w:rPr>
          <w:b/>
          <w:bCs/>
          <w:sz w:val="36"/>
          <w:szCs w:val="36"/>
        </w:rPr>
        <w:t>SPECYFIKACJA ISTOTNYCH WARUNKÓW ZAMÓWIENIA</w:t>
      </w:r>
    </w:p>
    <w:p w14:paraId="1E65F3D1" w14:textId="1D98A5F7" w:rsidR="00D56969" w:rsidRDefault="00D56969"/>
    <w:p w14:paraId="0423C3C9" w14:textId="77777777" w:rsidR="007B1A0A" w:rsidRDefault="007B1A0A"/>
    <w:p w14:paraId="73F16A13" w14:textId="0F7F62AD" w:rsidR="00D56969" w:rsidRDefault="00D56969"/>
    <w:p w14:paraId="24F93F6C" w14:textId="7131C170" w:rsidR="00D56969" w:rsidRPr="007B1A0A" w:rsidRDefault="00D56969" w:rsidP="007B1A0A">
      <w:pPr>
        <w:jc w:val="center"/>
        <w:rPr>
          <w:b/>
          <w:bCs/>
        </w:rPr>
      </w:pPr>
      <w:r w:rsidRPr="007B1A0A">
        <w:rPr>
          <w:b/>
          <w:bCs/>
        </w:rPr>
        <w:t>ODBIÓR I ZAGOSPODAROWANIE ODPADÓW KOMUNALNYCH Z NIERUCHOMOŚCI ZAMIESZKAŁYCH NA TERENIE GMINY STANISŁAWÓW</w:t>
      </w:r>
    </w:p>
    <w:p w14:paraId="1CD6D3D6" w14:textId="6B1A9B55" w:rsidR="00D56969" w:rsidRDefault="00D56969" w:rsidP="007B1A0A">
      <w:pPr>
        <w:jc w:val="center"/>
        <w:rPr>
          <w:b/>
          <w:bCs/>
        </w:rPr>
      </w:pPr>
    </w:p>
    <w:p w14:paraId="76C5F740" w14:textId="77777777" w:rsidR="007B1A0A" w:rsidRPr="007B1A0A" w:rsidRDefault="007B1A0A" w:rsidP="007B1A0A">
      <w:pPr>
        <w:jc w:val="center"/>
        <w:rPr>
          <w:b/>
          <w:bCs/>
        </w:rPr>
      </w:pPr>
    </w:p>
    <w:p w14:paraId="4B2070FB" w14:textId="7CC93986" w:rsidR="00D56969" w:rsidRDefault="00D56969" w:rsidP="007B1A0A">
      <w:pPr>
        <w:jc w:val="center"/>
      </w:pPr>
      <w:r>
        <w:t xml:space="preserve">w trybie przetargu nieograniczonego o wartości szacunkowej równej lub przekraczającej równowartość kwoty określonej w przepisach wydanych na podstawie art. 11 ust. 8 ustawy Prawo zamówień publicznych (Dz. U. z 2019 r. poz. 1843 z </w:t>
      </w:r>
      <w:proofErr w:type="spellStart"/>
      <w:r>
        <w:t>późn</w:t>
      </w:r>
      <w:proofErr w:type="spellEnd"/>
      <w:r>
        <w:t>. zm.)</w:t>
      </w:r>
    </w:p>
    <w:p w14:paraId="4EB0CA7B" w14:textId="6F54B3D0" w:rsidR="00D56969" w:rsidRDefault="00D56969"/>
    <w:p w14:paraId="1F831851" w14:textId="0348A8AE" w:rsidR="00D56969" w:rsidRDefault="00D56969"/>
    <w:p w14:paraId="157BD91B" w14:textId="23AB3755" w:rsidR="00D56969" w:rsidRDefault="00D56969"/>
    <w:p w14:paraId="7A766CB3" w14:textId="2C351167" w:rsidR="007B1A0A" w:rsidRDefault="007B1A0A"/>
    <w:p w14:paraId="0AE9785C" w14:textId="39BB1007" w:rsidR="007B1A0A" w:rsidRDefault="007B1A0A"/>
    <w:p w14:paraId="212D5ADE" w14:textId="6403C984" w:rsidR="00D56969" w:rsidRDefault="00D56969"/>
    <w:p w14:paraId="0056C91D" w14:textId="1C6E1030" w:rsidR="00D56969" w:rsidRDefault="00D56969"/>
    <w:p w14:paraId="456FD330" w14:textId="54948532" w:rsidR="00D56969" w:rsidRDefault="00D56969">
      <w:r>
        <w:t>Zatwierdził:</w:t>
      </w:r>
    </w:p>
    <w:p w14:paraId="60C6A422" w14:textId="059F7ABE" w:rsidR="00D56969" w:rsidRDefault="00D56969">
      <w:r>
        <w:t>Wójt Gminy Stanisławów</w:t>
      </w:r>
    </w:p>
    <w:p w14:paraId="52348970" w14:textId="612F465B" w:rsidR="00D56969" w:rsidRDefault="00D56969">
      <w:r>
        <w:t xml:space="preserve">/-/ Kinga Anna Sosińska </w:t>
      </w:r>
    </w:p>
    <w:p w14:paraId="6DAAEBF2" w14:textId="512A896A" w:rsidR="00D56969" w:rsidRDefault="00D56969"/>
    <w:p w14:paraId="67E693ED" w14:textId="13C5E4EF" w:rsidR="00D56969" w:rsidRDefault="00D56969"/>
    <w:p w14:paraId="29EC65A4" w14:textId="6D03FC9F" w:rsidR="00D56969" w:rsidRDefault="00D56969"/>
    <w:p w14:paraId="4CFF5ADE" w14:textId="7B4DE145" w:rsidR="00D56969" w:rsidRDefault="00D56969"/>
    <w:p w14:paraId="75C8001C" w14:textId="14B92FAE" w:rsidR="00D56969" w:rsidRDefault="00D56969"/>
    <w:p w14:paraId="1F66E348" w14:textId="3A06F57C" w:rsidR="00D56969" w:rsidRDefault="00D56969" w:rsidP="007B1A0A">
      <w:pPr>
        <w:jc w:val="center"/>
      </w:pPr>
      <w:r>
        <w:t>Stanisławów, dnia 30.10.2020 r.</w:t>
      </w:r>
    </w:p>
    <w:p w14:paraId="2DD22E08" w14:textId="560E4EAF" w:rsidR="00D56969" w:rsidRPr="007B1A0A" w:rsidRDefault="00D56969" w:rsidP="00D84DFC">
      <w:pPr>
        <w:pStyle w:val="Akapitzlist"/>
        <w:numPr>
          <w:ilvl w:val="0"/>
          <w:numId w:val="3"/>
        </w:numPr>
        <w:rPr>
          <w:b/>
          <w:bCs/>
          <w:sz w:val="28"/>
          <w:szCs w:val="28"/>
          <w:u w:val="single"/>
        </w:rPr>
      </w:pPr>
      <w:r w:rsidRPr="007B1A0A">
        <w:rPr>
          <w:b/>
          <w:bCs/>
          <w:sz w:val="28"/>
          <w:szCs w:val="28"/>
          <w:u w:val="single"/>
        </w:rPr>
        <w:lastRenderedPageBreak/>
        <w:t>Zamawiający</w:t>
      </w:r>
    </w:p>
    <w:p w14:paraId="1F9C0E32" w14:textId="598FA10A" w:rsidR="00D56969" w:rsidRPr="007B1A0A" w:rsidRDefault="00D84DFC" w:rsidP="007B1A0A">
      <w:pPr>
        <w:jc w:val="both"/>
        <w:rPr>
          <w:sz w:val="24"/>
          <w:szCs w:val="24"/>
        </w:rPr>
      </w:pPr>
      <w:r w:rsidRPr="007B1A0A">
        <w:rPr>
          <w:sz w:val="24"/>
          <w:szCs w:val="24"/>
        </w:rPr>
        <w:t xml:space="preserve">Gmina Stanisławów ul. Rynek 32, 05-304 Stanisławów, tel. (25) 7575858, fax. (25) 7575857, e-mail: </w:t>
      </w:r>
      <w:hyperlink r:id="rId6" w:history="1">
        <w:r w:rsidRPr="007B1A0A">
          <w:rPr>
            <w:rStyle w:val="Hipercze"/>
            <w:sz w:val="24"/>
            <w:szCs w:val="24"/>
          </w:rPr>
          <w:t>inwestycje@stanislawow.pl</w:t>
        </w:r>
      </w:hyperlink>
    </w:p>
    <w:p w14:paraId="38D003B4" w14:textId="4A4731BD" w:rsidR="00D84DFC" w:rsidRDefault="00D84DFC" w:rsidP="00D56969"/>
    <w:p w14:paraId="284C0F3B" w14:textId="11F4F3D0" w:rsidR="00D84DFC" w:rsidRPr="007B1A0A" w:rsidRDefault="00D84DFC" w:rsidP="00D84DFC">
      <w:pPr>
        <w:pStyle w:val="Akapitzlist"/>
        <w:numPr>
          <w:ilvl w:val="0"/>
          <w:numId w:val="3"/>
        </w:numPr>
        <w:rPr>
          <w:b/>
          <w:bCs/>
          <w:sz w:val="28"/>
          <w:szCs w:val="28"/>
          <w:u w:val="single"/>
        </w:rPr>
      </w:pPr>
      <w:r w:rsidRPr="007B1A0A">
        <w:rPr>
          <w:b/>
          <w:bCs/>
          <w:sz w:val="28"/>
          <w:szCs w:val="28"/>
          <w:u w:val="single"/>
        </w:rPr>
        <w:t>Tryb udzielenia zamówienia</w:t>
      </w:r>
    </w:p>
    <w:p w14:paraId="7D3A3432" w14:textId="7908F5B2" w:rsidR="00D84DFC" w:rsidRPr="007B1A0A" w:rsidRDefault="00D84DFC" w:rsidP="007B1A0A">
      <w:pPr>
        <w:jc w:val="both"/>
        <w:rPr>
          <w:sz w:val="24"/>
          <w:szCs w:val="24"/>
        </w:rPr>
      </w:pPr>
      <w:r w:rsidRPr="007B1A0A">
        <w:rPr>
          <w:sz w:val="24"/>
          <w:szCs w:val="24"/>
        </w:rPr>
        <w:t xml:space="preserve">Postepowanie o udzielenie zamówienia prowadzone jest w trybie przetargu nieograniczonego o wartości szacunkowej równej lub przekraczającej równowartość kwoty określonej w przepisach wydanych na podstawie art. 11 ust. 8 ustawy z dnia 29 stycznia 2004 r. Prawo zamówień publicznych (Dz. U. z 2019 r. poz. 1843 z </w:t>
      </w:r>
      <w:proofErr w:type="spellStart"/>
      <w:r w:rsidRPr="007B1A0A">
        <w:rPr>
          <w:sz w:val="24"/>
          <w:szCs w:val="24"/>
        </w:rPr>
        <w:t>późn</w:t>
      </w:r>
      <w:proofErr w:type="spellEnd"/>
      <w:r w:rsidRPr="007B1A0A">
        <w:rPr>
          <w:sz w:val="24"/>
          <w:szCs w:val="24"/>
        </w:rPr>
        <w:t xml:space="preserve">. zm.) oraz aktów wykonawczych. </w:t>
      </w:r>
    </w:p>
    <w:p w14:paraId="67C6B4C3" w14:textId="0CB3E355" w:rsidR="00AC1C68" w:rsidRPr="007B1A0A" w:rsidRDefault="00AC1C68" w:rsidP="007B1A0A">
      <w:pPr>
        <w:jc w:val="both"/>
        <w:rPr>
          <w:sz w:val="24"/>
          <w:szCs w:val="24"/>
        </w:rPr>
      </w:pPr>
      <w:r w:rsidRPr="007B1A0A">
        <w:rPr>
          <w:sz w:val="24"/>
          <w:szCs w:val="24"/>
        </w:rPr>
        <w:t>Postepowanie prowadzone jest na podstawie art. 39 ustawy oraz wg zasad określonych w art. 24aa ustawy, tzn. Zamawiający w pierwszej kolejności dokona oceny ofert, a następnie zbada czy Wykonawca, którego oferta została oceniona jako najkorzystniejsza, nie podlega wykluczeniu oraz spełnia warunki udziału w postepowaniu.</w:t>
      </w:r>
    </w:p>
    <w:p w14:paraId="6C24DDFC" w14:textId="6F951F03" w:rsidR="00AC1C68" w:rsidRPr="007B1A0A" w:rsidRDefault="00AC1C68" w:rsidP="007B1A0A">
      <w:pPr>
        <w:spacing w:after="0"/>
        <w:jc w:val="both"/>
        <w:rPr>
          <w:sz w:val="24"/>
          <w:szCs w:val="24"/>
        </w:rPr>
      </w:pPr>
      <w:r w:rsidRPr="007B1A0A">
        <w:rPr>
          <w:sz w:val="24"/>
          <w:szCs w:val="24"/>
        </w:rPr>
        <w:t>Miejsce publikacji ogłoszenia:</w:t>
      </w:r>
    </w:p>
    <w:p w14:paraId="46D3A030" w14:textId="34BBC2FE" w:rsidR="00AC1C68" w:rsidRPr="007B1A0A" w:rsidRDefault="00AC1C68" w:rsidP="007B1A0A">
      <w:pPr>
        <w:spacing w:after="0"/>
        <w:jc w:val="both"/>
        <w:rPr>
          <w:sz w:val="24"/>
          <w:szCs w:val="24"/>
        </w:rPr>
      </w:pPr>
      <w:r w:rsidRPr="007B1A0A">
        <w:rPr>
          <w:sz w:val="24"/>
          <w:szCs w:val="24"/>
        </w:rPr>
        <w:t>- Dziennik Urzędowy Unii Europejskiej</w:t>
      </w:r>
    </w:p>
    <w:p w14:paraId="2234592D" w14:textId="12D71FDD" w:rsidR="00AC1C68" w:rsidRPr="007B1A0A" w:rsidRDefault="00AC1C68" w:rsidP="007B1A0A">
      <w:pPr>
        <w:spacing w:after="0"/>
        <w:jc w:val="both"/>
        <w:rPr>
          <w:sz w:val="24"/>
          <w:szCs w:val="24"/>
        </w:rPr>
      </w:pPr>
      <w:r w:rsidRPr="007B1A0A">
        <w:rPr>
          <w:sz w:val="24"/>
          <w:szCs w:val="24"/>
        </w:rPr>
        <w:t>- strona internetowa Zamawiającego</w:t>
      </w:r>
    </w:p>
    <w:p w14:paraId="61EE1B94" w14:textId="2B408545" w:rsidR="00AC1C68" w:rsidRPr="007B1A0A" w:rsidRDefault="00AC1C68" w:rsidP="007B1A0A">
      <w:pPr>
        <w:spacing w:after="0"/>
        <w:jc w:val="both"/>
        <w:rPr>
          <w:sz w:val="24"/>
          <w:szCs w:val="24"/>
        </w:rPr>
      </w:pPr>
      <w:r w:rsidRPr="007B1A0A">
        <w:rPr>
          <w:sz w:val="24"/>
          <w:szCs w:val="24"/>
        </w:rPr>
        <w:t>- portal https://miniportal.uzp.gov.pl/</w:t>
      </w:r>
    </w:p>
    <w:p w14:paraId="7E08B299" w14:textId="2EB88654" w:rsidR="00D84DFC" w:rsidRDefault="00D84DFC" w:rsidP="00D84DFC"/>
    <w:p w14:paraId="780609F9" w14:textId="1F4FE2F8" w:rsidR="00D84DFC" w:rsidRPr="007B1A0A" w:rsidRDefault="00D84DFC" w:rsidP="00D84DFC">
      <w:pPr>
        <w:pStyle w:val="Akapitzlist"/>
        <w:numPr>
          <w:ilvl w:val="0"/>
          <w:numId w:val="3"/>
        </w:numPr>
        <w:rPr>
          <w:b/>
          <w:bCs/>
          <w:sz w:val="28"/>
          <w:szCs w:val="28"/>
          <w:u w:val="single"/>
        </w:rPr>
      </w:pPr>
      <w:r w:rsidRPr="007B1A0A">
        <w:rPr>
          <w:b/>
          <w:bCs/>
          <w:sz w:val="28"/>
          <w:szCs w:val="28"/>
          <w:u w:val="single"/>
        </w:rPr>
        <w:t>Opis przedmiotu zamówienia</w:t>
      </w:r>
    </w:p>
    <w:p w14:paraId="56C2F7F1" w14:textId="50739D59" w:rsidR="00D84DFC" w:rsidRPr="007B1A0A" w:rsidRDefault="00D84DFC" w:rsidP="007B1A0A">
      <w:pPr>
        <w:pStyle w:val="Akapitzlist"/>
        <w:numPr>
          <w:ilvl w:val="0"/>
          <w:numId w:val="4"/>
        </w:numPr>
        <w:jc w:val="both"/>
        <w:rPr>
          <w:sz w:val="24"/>
          <w:szCs w:val="24"/>
        </w:rPr>
      </w:pPr>
      <w:r w:rsidRPr="007B1A0A">
        <w:rPr>
          <w:sz w:val="24"/>
          <w:szCs w:val="24"/>
        </w:rPr>
        <w:t>Przedmiotem zamówienia jest usługa polegająca na odbiorze i zagospodarowaniu odpadów komunalnych z nieruchomości zamieszkałych na terenie gminy Stanisławów oraz jednostek organizacyjnych gminy Stanisławów, Urzędu Gminy i Punktu selektywnej zbiórki odpadów komunalnych w Stanisławowie</w:t>
      </w:r>
      <w:r w:rsidR="00225BBD" w:rsidRPr="007B1A0A">
        <w:rPr>
          <w:sz w:val="24"/>
          <w:szCs w:val="24"/>
        </w:rPr>
        <w:t xml:space="preserve">, polegająca na odbiorze i zagospodarowaniu odpadów komunalnych niesegregowanych (zmieszanych) i segregowanych pochodzących z nieruchomości, na których zamieszkują mieszkańcy – szczegółowy opis przedmiotu zamówienia stanowi Załącznik nr 1 do niniejszej specyfikacji istotnych warunków zamówienia. </w:t>
      </w:r>
    </w:p>
    <w:p w14:paraId="7E6830DA" w14:textId="17F828BA" w:rsidR="00B01C59" w:rsidRPr="007B1A0A" w:rsidRDefault="00B01C59" w:rsidP="007B1A0A">
      <w:pPr>
        <w:pStyle w:val="Akapitzlist"/>
        <w:numPr>
          <w:ilvl w:val="0"/>
          <w:numId w:val="4"/>
        </w:numPr>
        <w:jc w:val="both"/>
        <w:rPr>
          <w:sz w:val="24"/>
          <w:szCs w:val="24"/>
        </w:rPr>
      </w:pPr>
      <w:r w:rsidRPr="007B1A0A">
        <w:rPr>
          <w:sz w:val="24"/>
          <w:szCs w:val="24"/>
        </w:rPr>
        <w:t>Liczba gospodarstw domowych, z których będą odbierane odpady komunalne może ulegać zmianom w trakcie realizacji zamówienia.</w:t>
      </w:r>
    </w:p>
    <w:p w14:paraId="263F393E" w14:textId="6D13BF8A" w:rsidR="00B01C59" w:rsidRPr="007B1A0A" w:rsidRDefault="00B01C59" w:rsidP="007B1A0A">
      <w:pPr>
        <w:pStyle w:val="Akapitzlist"/>
        <w:numPr>
          <w:ilvl w:val="0"/>
          <w:numId w:val="4"/>
        </w:numPr>
        <w:jc w:val="both"/>
        <w:rPr>
          <w:sz w:val="24"/>
          <w:szCs w:val="24"/>
        </w:rPr>
      </w:pPr>
      <w:r w:rsidRPr="007B1A0A">
        <w:rPr>
          <w:sz w:val="24"/>
          <w:szCs w:val="24"/>
        </w:rPr>
        <w:t>Zamówienie wybrany wykonawca, zobowiązany jest realizować zgodnie z zapisami SIWZ i wzoru umowy oraz załączników do SIWZ.</w:t>
      </w:r>
    </w:p>
    <w:p w14:paraId="29A80593" w14:textId="24CD8FF8" w:rsidR="00B01C59" w:rsidRPr="007B1A0A" w:rsidRDefault="00B01C59" w:rsidP="007B1A0A">
      <w:pPr>
        <w:jc w:val="both"/>
        <w:rPr>
          <w:sz w:val="24"/>
          <w:szCs w:val="24"/>
        </w:rPr>
      </w:pPr>
      <w:r w:rsidRPr="007B1A0A">
        <w:rPr>
          <w:sz w:val="24"/>
          <w:szCs w:val="24"/>
        </w:rPr>
        <w:t>Kody wspólnego Słownika Zamówień CPV:</w:t>
      </w:r>
    </w:p>
    <w:p w14:paraId="7D18E6BF" w14:textId="195170CD" w:rsidR="00B01C59" w:rsidRPr="007B1A0A" w:rsidRDefault="00B01C59" w:rsidP="007B1A0A">
      <w:pPr>
        <w:jc w:val="both"/>
        <w:rPr>
          <w:sz w:val="24"/>
          <w:szCs w:val="24"/>
        </w:rPr>
      </w:pPr>
      <w:r w:rsidRPr="007B1A0A">
        <w:rPr>
          <w:sz w:val="24"/>
          <w:szCs w:val="24"/>
        </w:rPr>
        <w:t>90511000-2 – Usługi wywozu odpadów</w:t>
      </w:r>
    </w:p>
    <w:p w14:paraId="646122EA" w14:textId="28F6B821" w:rsidR="00B01C59" w:rsidRPr="007B1A0A" w:rsidRDefault="00B01C59" w:rsidP="007B1A0A">
      <w:pPr>
        <w:jc w:val="both"/>
        <w:rPr>
          <w:sz w:val="24"/>
          <w:szCs w:val="24"/>
        </w:rPr>
      </w:pPr>
      <w:r w:rsidRPr="007B1A0A">
        <w:rPr>
          <w:sz w:val="24"/>
          <w:szCs w:val="24"/>
        </w:rPr>
        <w:t>90512000-9 – Usługi transportu odpadów</w:t>
      </w:r>
    </w:p>
    <w:p w14:paraId="1C029E6F" w14:textId="6B563189" w:rsidR="00B01C59" w:rsidRPr="007B1A0A" w:rsidRDefault="00B01C59" w:rsidP="007B1A0A">
      <w:pPr>
        <w:jc w:val="both"/>
        <w:rPr>
          <w:sz w:val="24"/>
          <w:szCs w:val="24"/>
        </w:rPr>
      </w:pPr>
      <w:r w:rsidRPr="007B1A0A">
        <w:rPr>
          <w:sz w:val="24"/>
          <w:szCs w:val="24"/>
        </w:rPr>
        <w:t>90513100-7 – Usługi wywozu odpadów pochodzących z gospodarstw domowych</w:t>
      </w:r>
    </w:p>
    <w:p w14:paraId="64B75725" w14:textId="70E564A4" w:rsidR="00B01C59" w:rsidRPr="007B1A0A" w:rsidRDefault="00B01C59" w:rsidP="007B1A0A">
      <w:pPr>
        <w:jc w:val="both"/>
        <w:rPr>
          <w:sz w:val="24"/>
          <w:szCs w:val="24"/>
        </w:rPr>
      </w:pPr>
      <w:r w:rsidRPr="007B1A0A">
        <w:rPr>
          <w:sz w:val="24"/>
          <w:szCs w:val="24"/>
        </w:rPr>
        <w:t>90501100-5 – Usługi związane z odpadami</w:t>
      </w:r>
    </w:p>
    <w:p w14:paraId="2B52DB32" w14:textId="44BF74D6" w:rsidR="00D34673" w:rsidRPr="007B1A0A" w:rsidRDefault="00D34673" w:rsidP="007B1A0A">
      <w:pPr>
        <w:jc w:val="both"/>
        <w:rPr>
          <w:sz w:val="24"/>
          <w:szCs w:val="24"/>
        </w:rPr>
      </w:pPr>
      <w:r w:rsidRPr="007B1A0A">
        <w:rPr>
          <w:sz w:val="24"/>
          <w:szCs w:val="24"/>
        </w:rPr>
        <w:t>90511300-5 – Usługi zbierania śmieci</w:t>
      </w:r>
    </w:p>
    <w:p w14:paraId="7FF20DA1" w14:textId="678FF4F4" w:rsidR="00D34673" w:rsidRPr="007B1A0A" w:rsidRDefault="00D34673" w:rsidP="007B1A0A">
      <w:pPr>
        <w:jc w:val="both"/>
        <w:rPr>
          <w:sz w:val="24"/>
          <w:szCs w:val="24"/>
        </w:rPr>
      </w:pPr>
      <w:r w:rsidRPr="007B1A0A">
        <w:rPr>
          <w:sz w:val="24"/>
          <w:szCs w:val="24"/>
        </w:rPr>
        <w:lastRenderedPageBreak/>
        <w:t>90533000-2 – Usługi gospodarki odpadami</w:t>
      </w:r>
    </w:p>
    <w:p w14:paraId="18B52CD4" w14:textId="2811096F" w:rsidR="00D34673" w:rsidRPr="007B1A0A" w:rsidRDefault="00D34673" w:rsidP="007B1A0A">
      <w:pPr>
        <w:jc w:val="both"/>
        <w:rPr>
          <w:sz w:val="24"/>
          <w:szCs w:val="24"/>
        </w:rPr>
      </w:pPr>
      <w:r w:rsidRPr="007B1A0A">
        <w:rPr>
          <w:sz w:val="24"/>
          <w:szCs w:val="24"/>
        </w:rPr>
        <w:t>90514000-3 – Usługi recyklingu odpadów</w:t>
      </w:r>
    </w:p>
    <w:p w14:paraId="533843F6" w14:textId="6CEECC17" w:rsidR="00D56969" w:rsidRPr="007B1A0A" w:rsidRDefault="00D34673" w:rsidP="007B1A0A">
      <w:pPr>
        <w:pStyle w:val="Akapitzlist"/>
        <w:numPr>
          <w:ilvl w:val="0"/>
          <w:numId w:val="4"/>
        </w:numPr>
        <w:ind w:left="360"/>
        <w:jc w:val="both"/>
        <w:rPr>
          <w:sz w:val="24"/>
          <w:szCs w:val="24"/>
        </w:rPr>
      </w:pPr>
      <w:r w:rsidRPr="007B1A0A">
        <w:rPr>
          <w:sz w:val="24"/>
          <w:szCs w:val="24"/>
        </w:rPr>
        <w:t xml:space="preserve">Stosowanie do art. 29 ust. 3a ustawy Zamawiający określa obowiązek zatrudnienia na podstawie umowy o pracę w rozumieniu przepisów ustawy z dnia 26.06.1974 r. – Kodeks pracy (Dz. U. z 2019 r. poz. 1040 z </w:t>
      </w:r>
      <w:proofErr w:type="spellStart"/>
      <w:r w:rsidRPr="007B1A0A">
        <w:rPr>
          <w:sz w:val="24"/>
          <w:szCs w:val="24"/>
        </w:rPr>
        <w:t>późn</w:t>
      </w:r>
      <w:proofErr w:type="spellEnd"/>
      <w:r w:rsidRPr="007B1A0A">
        <w:rPr>
          <w:sz w:val="24"/>
          <w:szCs w:val="24"/>
        </w:rPr>
        <w:t xml:space="preserve">. zm.) osób realizujących przedmiot zamówienia w zakresie kierowania pojazdami, załadunku i rozładunku odpadów. </w:t>
      </w:r>
    </w:p>
    <w:p w14:paraId="201873BC" w14:textId="66FAAEF3" w:rsidR="00D34673" w:rsidRPr="007B1A0A" w:rsidRDefault="00D34673" w:rsidP="007B1A0A">
      <w:pPr>
        <w:jc w:val="both"/>
        <w:rPr>
          <w:sz w:val="24"/>
          <w:szCs w:val="24"/>
        </w:rPr>
      </w:pPr>
      <w:r w:rsidRPr="007B1A0A">
        <w:rPr>
          <w:sz w:val="24"/>
          <w:szCs w:val="24"/>
        </w:rPr>
        <w:t xml:space="preserve">Zamawiający zastrzega prawo do sprawdzenia realizacji </w:t>
      </w:r>
      <w:r w:rsidR="006C34EA" w:rsidRPr="007B1A0A">
        <w:rPr>
          <w:sz w:val="24"/>
          <w:szCs w:val="24"/>
        </w:rPr>
        <w:t xml:space="preserve">tego obowiązku przez Wykonawcę. Wykonawca na wezwanie Zamawiającego przedstawi dokumenty potwierdzające fakt zatrudnienia pracowników Wykonawcy, podwykonawcy i dalszego podwykonawcy na podstawie umowy o pracę. </w:t>
      </w:r>
    </w:p>
    <w:p w14:paraId="3A169B89" w14:textId="1059A8E5" w:rsidR="006C34EA" w:rsidRPr="007B1A0A" w:rsidRDefault="006C34EA" w:rsidP="007B1A0A">
      <w:pPr>
        <w:jc w:val="both"/>
        <w:rPr>
          <w:sz w:val="24"/>
          <w:szCs w:val="24"/>
        </w:rPr>
      </w:pPr>
    </w:p>
    <w:p w14:paraId="5AB10FAA" w14:textId="021AB2DE" w:rsidR="006C34EA" w:rsidRPr="007B1A0A" w:rsidRDefault="006C34EA" w:rsidP="006C34EA">
      <w:pPr>
        <w:pStyle w:val="Akapitzlist"/>
        <w:numPr>
          <w:ilvl w:val="0"/>
          <w:numId w:val="3"/>
        </w:numPr>
        <w:rPr>
          <w:b/>
          <w:bCs/>
          <w:sz w:val="28"/>
          <w:szCs w:val="28"/>
          <w:u w:val="single"/>
        </w:rPr>
      </w:pPr>
      <w:r w:rsidRPr="007B1A0A">
        <w:rPr>
          <w:b/>
          <w:bCs/>
          <w:sz w:val="28"/>
          <w:szCs w:val="28"/>
          <w:u w:val="single"/>
        </w:rPr>
        <w:t>Termin wykonania zamówienia.</w:t>
      </w:r>
    </w:p>
    <w:p w14:paraId="554CAB90" w14:textId="57BE2E25" w:rsidR="006C34EA" w:rsidRPr="007B1A0A" w:rsidRDefault="006C34EA" w:rsidP="006C34EA">
      <w:pPr>
        <w:rPr>
          <w:sz w:val="24"/>
          <w:szCs w:val="24"/>
        </w:rPr>
      </w:pPr>
      <w:r w:rsidRPr="007B1A0A">
        <w:rPr>
          <w:sz w:val="24"/>
          <w:szCs w:val="24"/>
        </w:rPr>
        <w:t xml:space="preserve">Termin realizacji zamówienia od dnia </w:t>
      </w:r>
      <w:r w:rsidRPr="007B1A0A">
        <w:rPr>
          <w:b/>
          <w:bCs/>
          <w:sz w:val="24"/>
          <w:szCs w:val="24"/>
        </w:rPr>
        <w:t>01 stycznia 2021 r do dnia 31.12.2021 r.</w:t>
      </w:r>
    </w:p>
    <w:p w14:paraId="35FD2FF6" w14:textId="51FEE374" w:rsidR="006C34EA" w:rsidRPr="007B1A0A" w:rsidRDefault="006C34EA" w:rsidP="006C34EA">
      <w:pPr>
        <w:pStyle w:val="Akapitzlist"/>
        <w:numPr>
          <w:ilvl w:val="0"/>
          <w:numId w:val="3"/>
        </w:numPr>
        <w:rPr>
          <w:b/>
          <w:bCs/>
          <w:sz w:val="28"/>
          <w:szCs w:val="28"/>
          <w:u w:val="single"/>
        </w:rPr>
      </w:pPr>
      <w:r w:rsidRPr="007B1A0A">
        <w:rPr>
          <w:b/>
          <w:bCs/>
          <w:sz w:val="28"/>
          <w:szCs w:val="28"/>
          <w:u w:val="single"/>
        </w:rPr>
        <w:t>Warunki udziału w postępowaniu</w:t>
      </w:r>
    </w:p>
    <w:p w14:paraId="3A68A831" w14:textId="181297F8" w:rsidR="006C34EA" w:rsidRPr="007B1A0A" w:rsidRDefault="006C34EA" w:rsidP="007B1A0A">
      <w:pPr>
        <w:pStyle w:val="Akapitzlist"/>
        <w:numPr>
          <w:ilvl w:val="0"/>
          <w:numId w:val="5"/>
        </w:numPr>
        <w:jc w:val="both"/>
        <w:rPr>
          <w:sz w:val="24"/>
          <w:szCs w:val="24"/>
        </w:rPr>
      </w:pPr>
      <w:r w:rsidRPr="007B1A0A">
        <w:rPr>
          <w:sz w:val="24"/>
          <w:szCs w:val="24"/>
        </w:rPr>
        <w:t>O udzielenie zamówienia mogą ubiegać się Wykonawcy, którzy:</w:t>
      </w:r>
    </w:p>
    <w:p w14:paraId="1C5CD558" w14:textId="48A9C1DC" w:rsidR="006C34EA" w:rsidRPr="007B1A0A" w:rsidRDefault="006C34EA" w:rsidP="007B1A0A">
      <w:pPr>
        <w:pStyle w:val="Akapitzlist"/>
        <w:jc w:val="both"/>
        <w:rPr>
          <w:b/>
          <w:bCs/>
          <w:i/>
          <w:iCs/>
          <w:sz w:val="24"/>
          <w:szCs w:val="24"/>
        </w:rPr>
      </w:pPr>
      <w:r w:rsidRPr="007B1A0A">
        <w:rPr>
          <w:b/>
          <w:bCs/>
          <w:i/>
          <w:iCs/>
          <w:sz w:val="24"/>
          <w:szCs w:val="24"/>
        </w:rPr>
        <w:t>a/ nie podlegają wykluczeniu na podstawie art. 24 ust. 1 ustawy,</w:t>
      </w:r>
    </w:p>
    <w:p w14:paraId="337EEA1E" w14:textId="0A6CF49E" w:rsidR="006C34EA" w:rsidRPr="007B1A0A" w:rsidRDefault="006C34EA" w:rsidP="007B1A0A">
      <w:pPr>
        <w:pStyle w:val="Akapitzlist"/>
        <w:jc w:val="both"/>
        <w:rPr>
          <w:sz w:val="24"/>
          <w:szCs w:val="24"/>
        </w:rPr>
      </w:pPr>
      <w:r w:rsidRPr="007B1A0A">
        <w:rPr>
          <w:sz w:val="24"/>
          <w:szCs w:val="24"/>
        </w:rPr>
        <w:t>W przypadku składania oferty wspólnie przez kilku Wykonawców, ocena wymagań określonych w tym punkcie będzie dokonana odrębnie dla każdego z Wykonawców.</w:t>
      </w:r>
    </w:p>
    <w:p w14:paraId="10F10999" w14:textId="3343C3B9" w:rsidR="006C34EA" w:rsidRPr="007B1A0A" w:rsidRDefault="006C34EA" w:rsidP="007B1A0A">
      <w:pPr>
        <w:pStyle w:val="Akapitzlist"/>
        <w:jc w:val="both"/>
        <w:rPr>
          <w:b/>
          <w:bCs/>
          <w:i/>
          <w:iCs/>
          <w:sz w:val="24"/>
          <w:szCs w:val="24"/>
        </w:rPr>
      </w:pPr>
      <w:r w:rsidRPr="007B1A0A">
        <w:rPr>
          <w:b/>
          <w:bCs/>
          <w:i/>
          <w:iCs/>
          <w:sz w:val="24"/>
          <w:szCs w:val="24"/>
        </w:rPr>
        <w:t>b/ spełniają warunki udziału w postepowaniu dotyczące:</w:t>
      </w:r>
    </w:p>
    <w:p w14:paraId="49B855F7" w14:textId="14ACF678" w:rsidR="006C34EA" w:rsidRPr="007B1A0A" w:rsidRDefault="006C34EA" w:rsidP="007B1A0A">
      <w:pPr>
        <w:pStyle w:val="Akapitzlist"/>
        <w:jc w:val="both"/>
        <w:rPr>
          <w:sz w:val="24"/>
          <w:szCs w:val="24"/>
        </w:rPr>
      </w:pPr>
      <w:r w:rsidRPr="007B1A0A">
        <w:rPr>
          <w:sz w:val="24"/>
          <w:szCs w:val="24"/>
        </w:rPr>
        <w:t>- kompetencji lub uprawnień do prowadzenia określonej działalności zawodowej, o ile wynika to z odrębnych przepisów:</w:t>
      </w:r>
    </w:p>
    <w:p w14:paraId="4A781A7B" w14:textId="776A2B28" w:rsidR="006C34EA" w:rsidRPr="007B1A0A" w:rsidRDefault="006C34EA" w:rsidP="007B1A0A">
      <w:pPr>
        <w:pStyle w:val="Akapitzlist"/>
        <w:jc w:val="both"/>
        <w:rPr>
          <w:sz w:val="24"/>
          <w:szCs w:val="24"/>
        </w:rPr>
      </w:pPr>
      <w:r w:rsidRPr="007B1A0A">
        <w:rPr>
          <w:rFonts w:cstheme="minorHAnsi"/>
          <w:sz w:val="24"/>
          <w:szCs w:val="24"/>
        </w:rPr>
        <w:t>•</w:t>
      </w:r>
      <w:r w:rsidRPr="007B1A0A">
        <w:rPr>
          <w:sz w:val="24"/>
          <w:szCs w:val="24"/>
        </w:rPr>
        <w:t xml:space="preserve"> </w:t>
      </w:r>
      <w:r w:rsidR="00D52E06" w:rsidRPr="007B1A0A">
        <w:rPr>
          <w:sz w:val="24"/>
          <w:szCs w:val="24"/>
        </w:rPr>
        <w:t xml:space="preserve">wpis do rejestru działalności regulowanej w zakresie odbierania odpadów komunalnych od właścicieli nieruchomości prowadzonego przez Wójta Gminy Stanisławów, zgodnie z zapisami ustawy z dnia 13.09.1996 r. o utrzymaniu czystości i porządku w gminach (Dz. U. z 2019 r. poz. 2010 z </w:t>
      </w:r>
      <w:proofErr w:type="spellStart"/>
      <w:r w:rsidR="00D52E06" w:rsidRPr="007B1A0A">
        <w:rPr>
          <w:sz w:val="24"/>
          <w:szCs w:val="24"/>
        </w:rPr>
        <w:t>późn</w:t>
      </w:r>
      <w:proofErr w:type="spellEnd"/>
      <w:r w:rsidR="00D52E06" w:rsidRPr="007B1A0A">
        <w:rPr>
          <w:sz w:val="24"/>
          <w:szCs w:val="24"/>
        </w:rPr>
        <w:t>. zm.) obejmujący przynajmniej rodzaje odpadów wymienione w opisie przedmiotu zamówienia;</w:t>
      </w:r>
    </w:p>
    <w:p w14:paraId="3F06830F" w14:textId="2EC01184" w:rsidR="00D52E06" w:rsidRPr="007B1A0A" w:rsidRDefault="00D52E06" w:rsidP="007B1A0A">
      <w:pPr>
        <w:pStyle w:val="Akapitzlist"/>
        <w:jc w:val="both"/>
        <w:rPr>
          <w:sz w:val="24"/>
          <w:szCs w:val="24"/>
        </w:rPr>
      </w:pPr>
      <w:r w:rsidRPr="007B1A0A">
        <w:rPr>
          <w:rFonts w:cstheme="minorHAnsi"/>
          <w:sz w:val="24"/>
          <w:szCs w:val="24"/>
        </w:rPr>
        <w:t>•</w:t>
      </w:r>
      <w:r w:rsidRPr="007B1A0A">
        <w:rPr>
          <w:sz w:val="24"/>
          <w:szCs w:val="24"/>
        </w:rPr>
        <w:t xml:space="preserve"> aktualne zezwolenie na zbieranie odpadów, o którym mowa w art. 41 ustawy z dnia 14.12.2012 r o odpadach (Dz. U. z 2020 r. poz. 797 z </w:t>
      </w:r>
      <w:proofErr w:type="spellStart"/>
      <w:r w:rsidRPr="007B1A0A">
        <w:rPr>
          <w:sz w:val="24"/>
          <w:szCs w:val="24"/>
        </w:rPr>
        <w:t>późn</w:t>
      </w:r>
      <w:proofErr w:type="spellEnd"/>
      <w:r w:rsidRPr="007B1A0A">
        <w:rPr>
          <w:sz w:val="24"/>
          <w:szCs w:val="24"/>
        </w:rPr>
        <w:t>. zm.);</w:t>
      </w:r>
    </w:p>
    <w:p w14:paraId="196CAE20" w14:textId="17CAE1C0" w:rsidR="00D52E06" w:rsidRPr="007B1A0A" w:rsidRDefault="00D52E06" w:rsidP="007B1A0A">
      <w:pPr>
        <w:pStyle w:val="Akapitzlist"/>
        <w:jc w:val="both"/>
        <w:rPr>
          <w:sz w:val="24"/>
          <w:szCs w:val="24"/>
        </w:rPr>
      </w:pPr>
      <w:r w:rsidRPr="007B1A0A">
        <w:rPr>
          <w:rFonts w:cstheme="minorHAnsi"/>
          <w:sz w:val="24"/>
          <w:szCs w:val="24"/>
        </w:rPr>
        <w:t>•</w:t>
      </w:r>
      <w:r w:rsidRPr="007B1A0A">
        <w:rPr>
          <w:sz w:val="24"/>
          <w:szCs w:val="24"/>
        </w:rPr>
        <w:t xml:space="preserve"> aktualny wpis do rejestru wskazany w art. 49 ustawy z dnia 14.12.2012 r o odpadach (Dz. U.  z 2020 r. poz. 797 z </w:t>
      </w:r>
      <w:proofErr w:type="spellStart"/>
      <w:r w:rsidRPr="007B1A0A">
        <w:rPr>
          <w:sz w:val="24"/>
          <w:szCs w:val="24"/>
        </w:rPr>
        <w:t>późn</w:t>
      </w:r>
      <w:proofErr w:type="spellEnd"/>
      <w:r w:rsidRPr="007B1A0A">
        <w:rPr>
          <w:sz w:val="24"/>
          <w:szCs w:val="24"/>
        </w:rPr>
        <w:t>. zm.);</w:t>
      </w:r>
    </w:p>
    <w:p w14:paraId="5D4336D1" w14:textId="47461734" w:rsidR="00D52E06" w:rsidRPr="007B1A0A" w:rsidRDefault="00D52E06" w:rsidP="007B1A0A">
      <w:pPr>
        <w:pStyle w:val="Akapitzlist"/>
        <w:jc w:val="both"/>
        <w:rPr>
          <w:sz w:val="24"/>
          <w:szCs w:val="24"/>
        </w:rPr>
      </w:pPr>
      <w:r w:rsidRPr="007B1A0A">
        <w:rPr>
          <w:rFonts w:cstheme="minorHAnsi"/>
          <w:sz w:val="24"/>
          <w:szCs w:val="24"/>
        </w:rPr>
        <w:t>•</w:t>
      </w:r>
      <w:r w:rsidRPr="007B1A0A">
        <w:rPr>
          <w:sz w:val="24"/>
          <w:szCs w:val="24"/>
        </w:rPr>
        <w:t xml:space="preserve"> aktualny wpis do rejestru podmiotów wprowadzających produkty, produkty w opakowaniach i gospodarujących odpadami, prowadzonego przez Marszałka Województwa, zgodnie z art. 49 ustawy z dnia 14.12.2012 r. o odpadach (Dz. U. z 2020 r. poz. 797 z </w:t>
      </w:r>
      <w:proofErr w:type="spellStart"/>
      <w:r w:rsidRPr="007B1A0A">
        <w:rPr>
          <w:sz w:val="24"/>
          <w:szCs w:val="24"/>
        </w:rPr>
        <w:t>późn</w:t>
      </w:r>
      <w:proofErr w:type="spellEnd"/>
      <w:r w:rsidRPr="007B1A0A">
        <w:rPr>
          <w:sz w:val="24"/>
          <w:szCs w:val="24"/>
        </w:rPr>
        <w:t>. zm.);</w:t>
      </w:r>
    </w:p>
    <w:p w14:paraId="66F50499" w14:textId="01335545" w:rsidR="00D52E06" w:rsidRPr="007B1A0A" w:rsidRDefault="00D52E06" w:rsidP="007B1A0A">
      <w:pPr>
        <w:pStyle w:val="Akapitzlist"/>
        <w:jc w:val="both"/>
        <w:rPr>
          <w:sz w:val="24"/>
          <w:szCs w:val="24"/>
        </w:rPr>
      </w:pPr>
      <w:r w:rsidRPr="007B1A0A">
        <w:rPr>
          <w:rFonts w:cstheme="minorHAnsi"/>
          <w:sz w:val="24"/>
          <w:szCs w:val="24"/>
        </w:rPr>
        <w:t>•</w:t>
      </w:r>
      <w:r w:rsidRPr="007B1A0A">
        <w:rPr>
          <w:sz w:val="24"/>
          <w:szCs w:val="24"/>
        </w:rPr>
        <w:t xml:space="preserve"> pozwolenie na prowadzenie instalacji do przetwarzania odpadów komunalnych na przyjmowanie odbieranych od właścicieli nieruchomości niesegregowanych (zmieszanych) odpadów komunalnych lub aktualnej umowy z podmiotem prowadzącym uprawnioną instalację;</w:t>
      </w:r>
    </w:p>
    <w:p w14:paraId="295AD5F7" w14:textId="2F8A2E33" w:rsidR="00D52E06" w:rsidRPr="007B1A0A" w:rsidRDefault="00D52E06" w:rsidP="007B1A0A">
      <w:pPr>
        <w:pStyle w:val="Akapitzlist"/>
        <w:jc w:val="both"/>
        <w:rPr>
          <w:sz w:val="24"/>
          <w:szCs w:val="24"/>
        </w:rPr>
      </w:pPr>
      <w:r w:rsidRPr="007B1A0A">
        <w:rPr>
          <w:rFonts w:cstheme="minorHAnsi"/>
          <w:sz w:val="24"/>
          <w:szCs w:val="24"/>
        </w:rPr>
        <w:t>•</w:t>
      </w:r>
      <w:r w:rsidRPr="007B1A0A">
        <w:rPr>
          <w:sz w:val="24"/>
          <w:szCs w:val="24"/>
        </w:rPr>
        <w:t xml:space="preserve"> wpis do rejestru zbierających zużyty sprzęt elektryczny i elektroniczny prowadzonego przez Głównego Ins</w:t>
      </w:r>
      <w:r w:rsidR="007B1A0A">
        <w:rPr>
          <w:sz w:val="24"/>
          <w:szCs w:val="24"/>
        </w:rPr>
        <w:t>p</w:t>
      </w:r>
      <w:r w:rsidRPr="007B1A0A">
        <w:rPr>
          <w:sz w:val="24"/>
          <w:szCs w:val="24"/>
        </w:rPr>
        <w:t>ektora Ochrony Środowiska.</w:t>
      </w:r>
    </w:p>
    <w:p w14:paraId="0EBD8E67" w14:textId="180A884B" w:rsidR="00D52E06" w:rsidRPr="007B1A0A" w:rsidRDefault="00D52E06" w:rsidP="007B1A0A">
      <w:pPr>
        <w:pStyle w:val="Akapitzlist"/>
        <w:jc w:val="both"/>
        <w:rPr>
          <w:b/>
          <w:bCs/>
          <w:i/>
          <w:iCs/>
          <w:sz w:val="24"/>
          <w:szCs w:val="24"/>
        </w:rPr>
      </w:pPr>
      <w:r w:rsidRPr="007B1A0A">
        <w:rPr>
          <w:b/>
          <w:bCs/>
          <w:i/>
          <w:iCs/>
          <w:sz w:val="24"/>
          <w:szCs w:val="24"/>
        </w:rPr>
        <w:lastRenderedPageBreak/>
        <w:t xml:space="preserve">- sytuacji </w:t>
      </w:r>
      <w:r w:rsidR="002E5865" w:rsidRPr="007B1A0A">
        <w:rPr>
          <w:b/>
          <w:bCs/>
          <w:i/>
          <w:iCs/>
          <w:sz w:val="24"/>
          <w:szCs w:val="24"/>
        </w:rPr>
        <w:t>ekonomicznej i finansowej:</w:t>
      </w:r>
    </w:p>
    <w:p w14:paraId="671B6C5A" w14:textId="55E49107" w:rsidR="002E5865" w:rsidRPr="007B1A0A" w:rsidRDefault="002E5865" w:rsidP="007B1A0A">
      <w:pPr>
        <w:pStyle w:val="Akapitzlist"/>
        <w:jc w:val="both"/>
        <w:rPr>
          <w:sz w:val="24"/>
          <w:szCs w:val="24"/>
        </w:rPr>
      </w:pPr>
      <w:bookmarkStart w:id="0" w:name="_Hlk55293646"/>
      <w:r w:rsidRPr="007B1A0A">
        <w:rPr>
          <w:rFonts w:cstheme="minorHAnsi"/>
          <w:sz w:val="24"/>
          <w:szCs w:val="24"/>
        </w:rPr>
        <w:t>•</w:t>
      </w:r>
      <w:r w:rsidRPr="007B1A0A">
        <w:rPr>
          <w:sz w:val="24"/>
          <w:szCs w:val="24"/>
        </w:rPr>
        <w:t xml:space="preserve"> opłacona polisa, a w przypadku jej braku inny dokument potwierdzający, że wykonawca jest ubezpieczony od odpowiedzialności cywilnej w zakresie prowadzonej działalności związanej z przedmiotem zamówienia  w wysokości nie mniejszej niż 800 000,00 zł.;</w:t>
      </w:r>
    </w:p>
    <w:bookmarkEnd w:id="0"/>
    <w:p w14:paraId="3C9C8C30" w14:textId="353CF7F8" w:rsidR="002E5865" w:rsidRPr="007B1A0A" w:rsidRDefault="002E5865" w:rsidP="007B1A0A">
      <w:pPr>
        <w:pStyle w:val="Akapitzlist"/>
        <w:jc w:val="both"/>
        <w:rPr>
          <w:b/>
          <w:bCs/>
          <w:i/>
          <w:iCs/>
          <w:sz w:val="24"/>
          <w:szCs w:val="24"/>
        </w:rPr>
      </w:pPr>
      <w:r w:rsidRPr="007B1A0A">
        <w:rPr>
          <w:b/>
          <w:bCs/>
          <w:i/>
          <w:iCs/>
          <w:sz w:val="24"/>
          <w:szCs w:val="24"/>
        </w:rPr>
        <w:t>- zdolności technicznej lub zawodowej:</w:t>
      </w:r>
    </w:p>
    <w:p w14:paraId="2CC1F0B9" w14:textId="2E216104" w:rsidR="008C1FBA" w:rsidRPr="007B1A0A" w:rsidRDefault="002E5865" w:rsidP="007B1A0A">
      <w:pPr>
        <w:pStyle w:val="Akapitzlist"/>
        <w:jc w:val="both"/>
        <w:rPr>
          <w:sz w:val="24"/>
          <w:szCs w:val="24"/>
        </w:rPr>
      </w:pPr>
      <w:r w:rsidRPr="007B1A0A">
        <w:rPr>
          <w:rFonts w:cstheme="minorHAnsi"/>
          <w:sz w:val="24"/>
          <w:szCs w:val="24"/>
        </w:rPr>
        <w:t>•</w:t>
      </w:r>
      <w:r w:rsidRPr="007B1A0A">
        <w:rPr>
          <w:sz w:val="24"/>
          <w:szCs w:val="24"/>
        </w:rPr>
        <w:t xml:space="preserve"> wykaz wykonanych, a w przypadku świadczeń okresowych lub ciągłych również wykonywanych, w okresie ostatnich 3 lat przed upływem terminu składania ofert albo wniosków o dopuszczenie do udziału w postepowaniu, a jeżeli okres prowadzenia działalności jest krótszy – w tym okresie, wraz z podaniem ich wartości, przedmiotu, dat wykonania i p</w:t>
      </w:r>
      <w:r w:rsidR="006D3CD9" w:rsidRPr="007B1A0A">
        <w:rPr>
          <w:sz w:val="24"/>
          <w:szCs w:val="24"/>
        </w:rPr>
        <w:t xml:space="preserve">odmiotów, na rzecz których usługi zostały wykonane oraz </w:t>
      </w:r>
      <w:r w:rsidR="00CE7BC8" w:rsidRPr="007B1A0A">
        <w:rPr>
          <w:sz w:val="24"/>
          <w:szCs w:val="24"/>
        </w:rPr>
        <w:t>załączeniem dowodów określających czy te usługi zostały wykonane lub są wykonywane należycie, przy czym dowodami, o których mowa, są referencje bądź inne dokumenty wystawione przez podmiot, na rzecz którego usługi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 albo wniosków o dopuszczenie do udziału w postępowaniu. Wykonawca wykaże, że wykonał co najmniej 2 usługi odpowiadające swoim rodzajem usługom stanowiącym przedmiot zamówienia tzn. co najmniej dwie niezależne usługi odbioru odpadów komunalnych, wykonywanych</w:t>
      </w:r>
      <w:r w:rsidR="00755DD5" w:rsidRPr="007B1A0A">
        <w:rPr>
          <w:sz w:val="24"/>
          <w:szCs w:val="24"/>
        </w:rPr>
        <w:t xml:space="preserve"> na rzecz właścicieli nieruchomości w sposób ciągły przez minimum 12 miesięcy o masie łącznej nie mniejszej niż 900 MG rocznie wraz z dokumentami potwierdzającymi, że usługi te zostały wykonane należycie.</w:t>
      </w:r>
    </w:p>
    <w:p w14:paraId="5193911F" w14:textId="6974F0ED" w:rsidR="00755DD5" w:rsidRPr="007B1A0A" w:rsidRDefault="00755DD5" w:rsidP="007B1A0A">
      <w:pPr>
        <w:pStyle w:val="Akapitzlist"/>
        <w:jc w:val="both"/>
        <w:rPr>
          <w:sz w:val="24"/>
          <w:szCs w:val="24"/>
        </w:rPr>
      </w:pPr>
      <w:r w:rsidRPr="007B1A0A">
        <w:rPr>
          <w:rFonts w:cstheme="minorHAnsi"/>
          <w:sz w:val="24"/>
          <w:szCs w:val="24"/>
        </w:rPr>
        <w:t>•</w:t>
      </w:r>
      <w:r w:rsidRPr="007B1A0A">
        <w:rPr>
          <w:sz w:val="24"/>
          <w:szCs w:val="24"/>
        </w:rPr>
        <w:t xml:space="preserve">wykaz dysponowania co najmniej 2 samochodami przystosowanymi do odbierania odpadów komunalnych zmieszanych oraz co najmniej 2 samochodami przystosowanymi do odbierania odpadów komunalnych zbieranych w sposób selektywny. </w:t>
      </w:r>
    </w:p>
    <w:p w14:paraId="464B9162" w14:textId="3A354405" w:rsidR="006B4707" w:rsidRPr="007B1A0A" w:rsidRDefault="006B4707" w:rsidP="007B1A0A">
      <w:pPr>
        <w:pStyle w:val="Akapitzlist"/>
        <w:numPr>
          <w:ilvl w:val="0"/>
          <w:numId w:val="5"/>
        </w:numPr>
        <w:jc w:val="both"/>
        <w:rPr>
          <w:sz w:val="24"/>
          <w:szCs w:val="24"/>
        </w:rPr>
      </w:pPr>
      <w:r w:rsidRPr="007B1A0A">
        <w:rPr>
          <w:sz w:val="24"/>
          <w:szCs w:val="24"/>
        </w:rPr>
        <w:t>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w:t>
      </w:r>
    </w:p>
    <w:p w14:paraId="287F3D2C" w14:textId="15FF0B75" w:rsidR="006B4707" w:rsidRPr="007B1A0A" w:rsidRDefault="006B4707" w:rsidP="007B1A0A">
      <w:pPr>
        <w:pStyle w:val="Akapitzlist"/>
        <w:numPr>
          <w:ilvl w:val="0"/>
          <w:numId w:val="5"/>
        </w:numPr>
        <w:jc w:val="both"/>
        <w:rPr>
          <w:sz w:val="24"/>
          <w:szCs w:val="24"/>
        </w:rPr>
      </w:pPr>
      <w:r w:rsidRPr="007B1A0A">
        <w:rPr>
          <w:sz w:val="24"/>
          <w:szCs w:val="24"/>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14:paraId="7467562D" w14:textId="4CAA4452" w:rsidR="006B4707" w:rsidRPr="007B1A0A" w:rsidRDefault="006B4707" w:rsidP="007B1A0A">
      <w:pPr>
        <w:pStyle w:val="Akapitzlist"/>
        <w:numPr>
          <w:ilvl w:val="0"/>
          <w:numId w:val="5"/>
        </w:numPr>
        <w:jc w:val="both"/>
        <w:rPr>
          <w:sz w:val="24"/>
          <w:szCs w:val="24"/>
        </w:rPr>
      </w:pPr>
      <w:r w:rsidRPr="007B1A0A">
        <w:rPr>
          <w:sz w:val="24"/>
          <w:szCs w:val="24"/>
        </w:rPr>
        <w:t xml:space="preserve">Zamawiający ocenia, czy udostępniane Wykonawcy przez inne podmioty zdolności techniczne lub zawodowe lub ich sytuacja finansowa lub ekonomiczna, pozwalają na wykazanie przez Wykonawcę spełniania warunków udziału w postępowaniu oraz bada, </w:t>
      </w:r>
      <w:r w:rsidRPr="007B1A0A">
        <w:rPr>
          <w:sz w:val="24"/>
          <w:szCs w:val="24"/>
        </w:rPr>
        <w:lastRenderedPageBreak/>
        <w:t xml:space="preserve">czy nie zachodzą wobec tego podmiotu podstawy wykluczenia, o których mowa w art. 24 ust. 1 pkt. 13-22 i ust. 5 ustawy </w:t>
      </w:r>
      <w:proofErr w:type="spellStart"/>
      <w:r w:rsidRPr="007B1A0A">
        <w:rPr>
          <w:sz w:val="24"/>
          <w:szCs w:val="24"/>
        </w:rPr>
        <w:t>Pzp</w:t>
      </w:r>
      <w:proofErr w:type="spellEnd"/>
      <w:r w:rsidRPr="007B1A0A">
        <w:rPr>
          <w:sz w:val="24"/>
          <w:szCs w:val="24"/>
        </w:rPr>
        <w:t>.</w:t>
      </w:r>
    </w:p>
    <w:p w14:paraId="3B0BED82" w14:textId="0283E49B" w:rsidR="006B4707" w:rsidRPr="007B1A0A" w:rsidRDefault="006B4707" w:rsidP="007B1A0A">
      <w:pPr>
        <w:pStyle w:val="Akapitzlist"/>
        <w:numPr>
          <w:ilvl w:val="0"/>
          <w:numId w:val="5"/>
        </w:numPr>
        <w:jc w:val="both"/>
        <w:rPr>
          <w:sz w:val="24"/>
          <w:szCs w:val="24"/>
        </w:rPr>
      </w:pPr>
      <w:r w:rsidRPr="007B1A0A">
        <w:rPr>
          <w:sz w:val="24"/>
          <w:szCs w:val="24"/>
        </w:rPr>
        <w:t>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14:paraId="0A29CAF1" w14:textId="1C50DB06" w:rsidR="006B4707" w:rsidRPr="007B1A0A" w:rsidRDefault="006B4707" w:rsidP="007B1A0A">
      <w:pPr>
        <w:pStyle w:val="Akapitzlist"/>
        <w:numPr>
          <w:ilvl w:val="0"/>
          <w:numId w:val="5"/>
        </w:numPr>
        <w:jc w:val="both"/>
        <w:rPr>
          <w:sz w:val="24"/>
          <w:szCs w:val="24"/>
        </w:rPr>
      </w:pPr>
      <w:r w:rsidRPr="007B1A0A">
        <w:rPr>
          <w:sz w:val="24"/>
          <w:szCs w:val="24"/>
        </w:rPr>
        <w:t>Jeżeli zdolności techniczne lub zawodowe lub sytuacja eko</w:t>
      </w:r>
      <w:r w:rsidR="00907428" w:rsidRPr="007B1A0A">
        <w:rPr>
          <w:sz w:val="24"/>
          <w:szCs w:val="24"/>
        </w:rPr>
        <w:t>n</w:t>
      </w:r>
      <w:r w:rsidRPr="007B1A0A">
        <w:rPr>
          <w:sz w:val="24"/>
          <w:szCs w:val="24"/>
        </w:rPr>
        <w:t>o</w:t>
      </w:r>
      <w:r w:rsidR="00907428" w:rsidRPr="007B1A0A">
        <w:rPr>
          <w:sz w:val="24"/>
          <w:szCs w:val="24"/>
        </w:rPr>
        <w:t>m</w:t>
      </w:r>
      <w:r w:rsidRPr="007B1A0A">
        <w:rPr>
          <w:sz w:val="24"/>
          <w:szCs w:val="24"/>
        </w:rPr>
        <w:t xml:space="preserve">iczna lub finansowa, podmiotu, o którym mowa w pkt. </w:t>
      </w:r>
      <w:r w:rsidR="00907428" w:rsidRPr="007B1A0A">
        <w:rPr>
          <w:sz w:val="24"/>
          <w:szCs w:val="24"/>
        </w:rPr>
        <w:t>2 SIWZ, nie potwierdzają spełnienia przez Wykonawcę warunków udziału w postępowaniu lub zachodzą wobec tych podmiotów podstawy wykluczenia, zamawiający żąda, aby wykonawca w terminie określonym przez Zamawiającego:</w:t>
      </w:r>
    </w:p>
    <w:p w14:paraId="4454DDE1" w14:textId="740E7917" w:rsidR="00907428" w:rsidRPr="007B1A0A" w:rsidRDefault="00907428" w:rsidP="007B1A0A">
      <w:pPr>
        <w:pStyle w:val="Akapitzlist"/>
        <w:jc w:val="both"/>
        <w:rPr>
          <w:sz w:val="24"/>
          <w:szCs w:val="24"/>
        </w:rPr>
      </w:pPr>
      <w:r w:rsidRPr="007B1A0A">
        <w:rPr>
          <w:sz w:val="24"/>
          <w:szCs w:val="24"/>
        </w:rPr>
        <w:t>a/ zastąpił ten podmiot innym podmiotem,</w:t>
      </w:r>
    </w:p>
    <w:p w14:paraId="6A485593" w14:textId="25C29B58" w:rsidR="00907428" w:rsidRPr="007B1A0A" w:rsidRDefault="00907428" w:rsidP="007B1A0A">
      <w:pPr>
        <w:pStyle w:val="Akapitzlist"/>
        <w:jc w:val="both"/>
        <w:rPr>
          <w:sz w:val="24"/>
          <w:szCs w:val="24"/>
        </w:rPr>
      </w:pPr>
      <w:r w:rsidRPr="007B1A0A">
        <w:rPr>
          <w:sz w:val="24"/>
          <w:szCs w:val="24"/>
        </w:rPr>
        <w:t>b/ zobowiązał się do osobistego wykonania odpowiedniej części zamówienia</w:t>
      </w:r>
      <w:r w:rsidR="00CB1EBE" w:rsidRPr="007B1A0A">
        <w:rPr>
          <w:sz w:val="24"/>
          <w:szCs w:val="24"/>
        </w:rPr>
        <w:t>, jeżeli wykaże zdolności techniczne lub zawodowe lub sytuację finansową lub ekonomiczną, o których mowa w pkt. 1 SIWZ.</w:t>
      </w:r>
    </w:p>
    <w:p w14:paraId="35CE4434" w14:textId="14D86071" w:rsidR="00CB1EBE" w:rsidRPr="007B1A0A" w:rsidRDefault="00CB1EBE" w:rsidP="007B1A0A">
      <w:pPr>
        <w:pStyle w:val="Akapitzlist"/>
        <w:numPr>
          <w:ilvl w:val="0"/>
          <w:numId w:val="5"/>
        </w:numPr>
        <w:jc w:val="both"/>
        <w:rPr>
          <w:sz w:val="24"/>
          <w:szCs w:val="24"/>
        </w:rPr>
      </w:pPr>
      <w:r w:rsidRPr="007B1A0A">
        <w:rPr>
          <w:sz w:val="24"/>
          <w:szCs w:val="24"/>
        </w:rPr>
        <w:t xml:space="preserve">W celu oceny, czy Wykonawca polegając na zdolnościach lub sytuacji innych podmiotów na zasadach określonych w art. 22a </w:t>
      </w:r>
      <w:proofErr w:type="spellStart"/>
      <w:r w:rsidRPr="007B1A0A">
        <w:rPr>
          <w:sz w:val="24"/>
          <w:szCs w:val="24"/>
        </w:rPr>
        <w:t>Pzp</w:t>
      </w:r>
      <w:proofErr w:type="spellEnd"/>
      <w:r w:rsidRPr="007B1A0A">
        <w:rPr>
          <w:sz w:val="24"/>
          <w:szCs w:val="24"/>
        </w:rPr>
        <w:t>, będzie dysponował niezbędnymi zasobami w stopniu umożliwiającym należyte wykonanie zamówienia publicznego oraz oceny, czy stosunek łączący wykonawcę z tymi podmiotami gwarantuje rzeczywisty dostęp do ich zasobów, Zamawiający żąda dokumentów, które określają w szczególności:</w:t>
      </w:r>
    </w:p>
    <w:p w14:paraId="4BF89CFA" w14:textId="01E0E02C" w:rsidR="00CB1EBE" w:rsidRPr="007B1A0A" w:rsidRDefault="00CB1EBE" w:rsidP="007B1A0A">
      <w:pPr>
        <w:pStyle w:val="Akapitzlist"/>
        <w:jc w:val="both"/>
        <w:rPr>
          <w:sz w:val="24"/>
          <w:szCs w:val="24"/>
        </w:rPr>
      </w:pPr>
      <w:r w:rsidRPr="007B1A0A">
        <w:rPr>
          <w:sz w:val="24"/>
          <w:szCs w:val="24"/>
        </w:rPr>
        <w:t>a/ zakres dostępnych Wykonawcy zasobów innego podmiotu,</w:t>
      </w:r>
    </w:p>
    <w:p w14:paraId="2B04973B" w14:textId="725A5085" w:rsidR="00CB1EBE" w:rsidRPr="007B1A0A" w:rsidRDefault="00CB1EBE" w:rsidP="007B1A0A">
      <w:pPr>
        <w:pStyle w:val="Akapitzlist"/>
        <w:jc w:val="both"/>
        <w:rPr>
          <w:sz w:val="24"/>
          <w:szCs w:val="24"/>
        </w:rPr>
      </w:pPr>
      <w:r w:rsidRPr="007B1A0A">
        <w:rPr>
          <w:sz w:val="24"/>
          <w:szCs w:val="24"/>
        </w:rPr>
        <w:t>b/ sposób wykorzystania zasobów innego podmiotu, przez Wykonawcę, przy wykonywaniu zamówienia publicznego,</w:t>
      </w:r>
    </w:p>
    <w:p w14:paraId="0DCFF528" w14:textId="0B77B415" w:rsidR="00CB1EBE" w:rsidRPr="007B1A0A" w:rsidRDefault="00CB1EBE" w:rsidP="007B1A0A">
      <w:pPr>
        <w:pStyle w:val="Akapitzlist"/>
        <w:jc w:val="both"/>
        <w:rPr>
          <w:sz w:val="24"/>
          <w:szCs w:val="24"/>
        </w:rPr>
      </w:pPr>
      <w:r w:rsidRPr="007B1A0A">
        <w:rPr>
          <w:sz w:val="24"/>
          <w:szCs w:val="24"/>
        </w:rPr>
        <w:t>c/ zakres i okres udziału innego podmiotu przy wykonywaniu zamówienia publicznego,</w:t>
      </w:r>
    </w:p>
    <w:p w14:paraId="0A443FBB" w14:textId="2E200E10" w:rsidR="00CB1EBE" w:rsidRPr="007B1A0A" w:rsidRDefault="00CB1EBE" w:rsidP="007B1A0A">
      <w:pPr>
        <w:pStyle w:val="Akapitzlist"/>
        <w:jc w:val="both"/>
        <w:rPr>
          <w:sz w:val="24"/>
          <w:szCs w:val="24"/>
        </w:rPr>
      </w:pPr>
      <w:r w:rsidRPr="007B1A0A">
        <w:rPr>
          <w:sz w:val="24"/>
          <w:szCs w:val="24"/>
        </w:rPr>
        <w:t>d/ czy podmiot, na zdolnościach którego Wykonawca polega w odniesieniu do warunków udziału w postępowaniu dotyczących doświadczenia, zrealizuje usługi, których  wskazane zdolności dotyczą.</w:t>
      </w:r>
    </w:p>
    <w:p w14:paraId="1EC83CED" w14:textId="72E6FD4B" w:rsidR="00CB1EBE" w:rsidRPr="007B1A0A" w:rsidRDefault="00CB1EBE" w:rsidP="007B1A0A">
      <w:pPr>
        <w:pStyle w:val="Akapitzlist"/>
        <w:numPr>
          <w:ilvl w:val="0"/>
          <w:numId w:val="5"/>
        </w:numPr>
        <w:jc w:val="both"/>
        <w:rPr>
          <w:sz w:val="24"/>
          <w:szCs w:val="24"/>
        </w:rPr>
      </w:pPr>
      <w:r w:rsidRPr="007B1A0A">
        <w:rPr>
          <w:sz w:val="24"/>
          <w:szCs w:val="24"/>
        </w:rPr>
        <w:t>Zamawiający żąda od Wykonawcy, który polega na zdolnościach lub sytuacji</w:t>
      </w:r>
      <w:r w:rsidR="002B0BF4" w:rsidRPr="007B1A0A">
        <w:rPr>
          <w:sz w:val="24"/>
          <w:szCs w:val="24"/>
        </w:rPr>
        <w:t xml:space="preserve"> innych podmiotów na zasadach określonych w art. 22a </w:t>
      </w:r>
      <w:proofErr w:type="spellStart"/>
      <w:r w:rsidR="002B0BF4" w:rsidRPr="007B1A0A">
        <w:rPr>
          <w:sz w:val="24"/>
          <w:szCs w:val="24"/>
        </w:rPr>
        <w:t>Pzp</w:t>
      </w:r>
      <w:proofErr w:type="spellEnd"/>
      <w:r w:rsidR="002B0BF4" w:rsidRPr="007B1A0A">
        <w:rPr>
          <w:sz w:val="24"/>
          <w:szCs w:val="24"/>
        </w:rPr>
        <w:t>, przedstawienia w odniesieniu do tych podmiotów dokumentów wymienionych w pkt. 6 SIWZ.</w:t>
      </w:r>
    </w:p>
    <w:p w14:paraId="229023E7" w14:textId="3F223B45" w:rsidR="002B0BF4" w:rsidRPr="007B1A0A" w:rsidRDefault="002B0BF4" w:rsidP="007B1A0A">
      <w:pPr>
        <w:pStyle w:val="Akapitzlist"/>
        <w:numPr>
          <w:ilvl w:val="0"/>
          <w:numId w:val="5"/>
        </w:numPr>
        <w:jc w:val="both"/>
        <w:rPr>
          <w:sz w:val="24"/>
          <w:szCs w:val="24"/>
        </w:rPr>
      </w:pPr>
      <w:r w:rsidRPr="007B1A0A">
        <w:rPr>
          <w:sz w:val="24"/>
          <w:szCs w:val="24"/>
        </w:rPr>
        <w:t xml:space="preserve">Zamawiający żąda od Wykonawcy przedstawienia dokumentów wymienionych w pkt. 6 SIWZ, dotyczących podwykonawcy, któremu zamierza powierzyć wykonanie części zamówienia, a który nie jest podmiotem, na którego zdolnościach lub sytuacji wykonawca polega na zasadach określonych w art. 22a </w:t>
      </w:r>
      <w:proofErr w:type="spellStart"/>
      <w:r w:rsidRPr="007B1A0A">
        <w:rPr>
          <w:sz w:val="24"/>
          <w:szCs w:val="24"/>
        </w:rPr>
        <w:t>Pzp</w:t>
      </w:r>
      <w:proofErr w:type="spellEnd"/>
      <w:r w:rsidRPr="007B1A0A">
        <w:rPr>
          <w:sz w:val="24"/>
          <w:szCs w:val="24"/>
        </w:rPr>
        <w:t>.</w:t>
      </w:r>
    </w:p>
    <w:p w14:paraId="1F488FB9" w14:textId="215A9C82" w:rsidR="002B0BF4" w:rsidRPr="007B1A0A" w:rsidRDefault="002B0BF4" w:rsidP="007B1A0A">
      <w:pPr>
        <w:pStyle w:val="Akapitzlist"/>
        <w:numPr>
          <w:ilvl w:val="0"/>
          <w:numId w:val="5"/>
        </w:numPr>
        <w:spacing w:after="0"/>
        <w:jc w:val="both"/>
        <w:rPr>
          <w:sz w:val="24"/>
          <w:szCs w:val="24"/>
        </w:rPr>
      </w:pPr>
      <w:r w:rsidRPr="007B1A0A">
        <w:rPr>
          <w:sz w:val="24"/>
          <w:szCs w:val="24"/>
        </w:rPr>
        <w:t xml:space="preserve">Na podstawie art. 24 ust. 5 ustawy </w:t>
      </w:r>
      <w:proofErr w:type="spellStart"/>
      <w:r w:rsidRPr="007B1A0A">
        <w:rPr>
          <w:sz w:val="24"/>
          <w:szCs w:val="24"/>
        </w:rPr>
        <w:t>Pzp</w:t>
      </w:r>
      <w:proofErr w:type="spellEnd"/>
      <w:r w:rsidRPr="007B1A0A">
        <w:rPr>
          <w:sz w:val="24"/>
          <w:szCs w:val="24"/>
        </w:rPr>
        <w:t xml:space="preserve"> z postepowania o udzielenie zamówienia Zamawiaj</w:t>
      </w:r>
      <w:r w:rsidR="00DC6F24" w:rsidRPr="007B1A0A">
        <w:rPr>
          <w:sz w:val="24"/>
          <w:szCs w:val="24"/>
        </w:rPr>
        <w:t>ą</w:t>
      </w:r>
      <w:r w:rsidRPr="007B1A0A">
        <w:rPr>
          <w:sz w:val="24"/>
          <w:szCs w:val="24"/>
        </w:rPr>
        <w:t>cy wyklucza ró</w:t>
      </w:r>
      <w:r w:rsidR="00DC6F24" w:rsidRPr="007B1A0A">
        <w:rPr>
          <w:sz w:val="24"/>
          <w:szCs w:val="24"/>
        </w:rPr>
        <w:t>wnież</w:t>
      </w:r>
      <w:r w:rsidRPr="007B1A0A">
        <w:rPr>
          <w:sz w:val="24"/>
          <w:szCs w:val="24"/>
        </w:rPr>
        <w:t xml:space="preserve"> Wykonawcę:</w:t>
      </w:r>
    </w:p>
    <w:p w14:paraId="2D447269" w14:textId="77777777" w:rsidR="002B0BF4" w:rsidRPr="007B1A0A" w:rsidRDefault="002B0BF4" w:rsidP="007B1A0A">
      <w:pPr>
        <w:numPr>
          <w:ilvl w:val="0"/>
          <w:numId w:val="6"/>
        </w:numPr>
        <w:tabs>
          <w:tab w:val="left" w:pos="1418"/>
        </w:tabs>
        <w:spacing w:after="0" w:line="240" w:lineRule="auto"/>
        <w:ind w:left="1418" w:hanging="425"/>
        <w:jc w:val="both"/>
        <w:rPr>
          <w:sz w:val="24"/>
          <w:szCs w:val="24"/>
        </w:rPr>
      </w:pPr>
      <w:r w:rsidRPr="007B1A0A">
        <w:rPr>
          <w:sz w:val="24"/>
          <w:szCs w:val="24"/>
          <w:lang w:eastAsia="pl-PL"/>
        </w:rPr>
        <w:t xml:space="preserve">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2017 r. poz. 1508) lub którego upadłość ogłoszono, z wyjątkiem wykonawcy, który po ogłoszeniu upadłości zawarł układ zatwierdzony prawomocnym postanowieniem sądu, jeżeli układ nie przewiduje </w:t>
      </w:r>
      <w:r w:rsidRPr="007B1A0A">
        <w:rPr>
          <w:sz w:val="24"/>
          <w:szCs w:val="24"/>
          <w:lang w:eastAsia="pl-PL"/>
        </w:rPr>
        <w:lastRenderedPageBreak/>
        <w:t xml:space="preserve">zaspokojenia wierzycieli przez likwidację majątku upadłego, chyba że sąd zarządził likwidację jego majątku w trybie art. 366 ust. 1 ustawy z dnia 28 lutego 2003 r. - Prawo upadłościowe (Dz. U. z 2017 r. poz. 2344); </w:t>
      </w:r>
    </w:p>
    <w:p w14:paraId="35E5E1B7" w14:textId="77777777" w:rsidR="002B0BF4" w:rsidRPr="007B1A0A" w:rsidRDefault="002B0BF4" w:rsidP="007B1A0A">
      <w:pPr>
        <w:numPr>
          <w:ilvl w:val="0"/>
          <w:numId w:val="6"/>
        </w:numPr>
        <w:tabs>
          <w:tab w:val="left" w:pos="1418"/>
        </w:tabs>
        <w:spacing w:after="0" w:line="240" w:lineRule="auto"/>
        <w:ind w:left="1418" w:hanging="425"/>
        <w:jc w:val="both"/>
        <w:rPr>
          <w:b/>
          <w:sz w:val="24"/>
          <w:szCs w:val="24"/>
          <w:lang w:eastAsia="pl-PL"/>
        </w:rPr>
      </w:pPr>
      <w:r w:rsidRPr="007B1A0A">
        <w:rPr>
          <w:sz w:val="24"/>
          <w:szCs w:val="24"/>
          <w:lang w:eastAsia="pl-PL"/>
        </w:rPr>
        <w:t>który w sposób zawiniony poważnie naruszył obowiązki zawodowe, co podważa jego uczciwość, w szczególności gdy</w:t>
      </w:r>
      <w:r w:rsidRPr="007B1A0A">
        <w:rPr>
          <w:b/>
          <w:sz w:val="24"/>
          <w:szCs w:val="24"/>
          <w:lang w:eastAsia="pl-PL"/>
        </w:rPr>
        <w:t xml:space="preserve"> Wykonawca</w:t>
      </w:r>
      <w:r w:rsidRPr="007B1A0A">
        <w:rPr>
          <w:sz w:val="24"/>
          <w:szCs w:val="24"/>
          <w:lang w:eastAsia="pl-PL"/>
        </w:rPr>
        <w:t xml:space="preserve"> w wyniku zamierzonego działania lub rażącego niedbalstwa nie wykonał lub nienależycie wykonał zamówienie, co </w:t>
      </w:r>
      <w:r w:rsidRPr="007B1A0A">
        <w:rPr>
          <w:b/>
          <w:sz w:val="24"/>
          <w:szCs w:val="24"/>
          <w:lang w:eastAsia="pl-PL"/>
        </w:rPr>
        <w:t>Zamawiający</w:t>
      </w:r>
      <w:r w:rsidRPr="007B1A0A">
        <w:rPr>
          <w:sz w:val="24"/>
          <w:szCs w:val="24"/>
          <w:lang w:eastAsia="pl-PL"/>
        </w:rPr>
        <w:t xml:space="preserve"> jest w stanie wykazać za pomocą stosownych środków dowodowych;</w:t>
      </w:r>
    </w:p>
    <w:p w14:paraId="4F10EC77" w14:textId="77777777" w:rsidR="002B0BF4" w:rsidRPr="007B1A0A" w:rsidRDefault="002B0BF4" w:rsidP="007B1A0A">
      <w:pPr>
        <w:numPr>
          <w:ilvl w:val="0"/>
          <w:numId w:val="6"/>
        </w:numPr>
        <w:tabs>
          <w:tab w:val="left" w:pos="1418"/>
        </w:tabs>
        <w:spacing w:after="0" w:line="240" w:lineRule="auto"/>
        <w:ind w:left="1418" w:hanging="425"/>
        <w:jc w:val="both"/>
        <w:rPr>
          <w:sz w:val="24"/>
          <w:szCs w:val="24"/>
          <w:lang w:eastAsia="pl-PL"/>
        </w:rPr>
      </w:pPr>
      <w:r w:rsidRPr="007B1A0A">
        <w:rPr>
          <w:sz w:val="24"/>
          <w:szCs w:val="24"/>
          <w:lang w:eastAsia="pl-PL"/>
        </w:rPr>
        <w:t xml:space="preserve">jeżeli </w:t>
      </w:r>
      <w:r w:rsidRPr="007B1A0A">
        <w:rPr>
          <w:b/>
          <w:sz w:val="24"/>
          <w:szCs w:val="24"/>
          <w:lang w:eastAsia="pl-PL"/>
        </w:rPr>
        <w:t>Wykonawca</w:t>
      </w:r>
      <w:r w:rsidRPr="007B1A0A">
        <w:rPr>
          <w:sz w:val="24"/>
          <w:szCs w:val="24"/>
          <w:lang w:eastAsia="pl-PL"/>
        </w:rPr>
        <w:t xml:space="preserve"> lub osoby, o których mowa w art. 24 ust. 1 pkt 14 </w:t>
      </w:r>
      <w:proofErr w:type="spellStart"/>
      <w:r w:rsidRPr="007B1A0A">
        <w:rPr>
          <w:sz w:val="24"/>
          <w:szCs w:val="24"/>
          <w:lang w:eastAsia="pl-PL"/>
        </w:rPr>
        <w:t>Pzp</w:t>
      </w:r>
      <w:proofErr w:type="spellEnd"/>
      <w:r w:rsidRPr="007B1A0A">
        <w:rPr>
          <w:sz w:val="24"/>
          <w:szCs w:val="24"/>
          <w:lang w:eastAsia="pl-PL"/>
        </w:rPr>
        <w:t xml:space="preserve">, uprawnione do reprezentowania </w:t>
      </w:r>
      <w:r w:rsidRPr="007B1A0A">
        <w:rPr>
          <w:b/>
          <w:sz w:val="24"/>
          <w:szCs w:val="24"/>
          <w:lang w:eastAsia="pl-PL"/>
        </w:rPr>
        <w:t>Wykonawcy</w:t>
      </w:r>
      <w:r w:rsidRPr="007B1A0A">
        <w:rPr>
          <w:sz w:val="24"/>
          <w:szCs w:val="24"/>
          <w:lang w:eastAsia="pl-PL"/>
        </w:rPr>
        <w:t xml:space="preserve"> pozostają w relacjach określonych w art. 17 ust. 1 pkt 2-4 </w:t>
      </w:r>
      <w:proofErr w:type="spellStart"/>
      <w:r w:rsidRPr="007B1A0A">
        <w:rPr>
          <w:sz w:val="24"/>
          <w:szCs w:val="24"/>
          <w:lang w:eastAsia="pl-PL"/>
        </w:rPr>
        <w:t>Pzp</w:t>
      </w:r>
      <w:proofErr w:type="spellEnd"/>
      <w:r w:rsidRPr="007B1A0A">
        <w:rPr>
          <w:sz w:val="24"/>
          <w:szCs w:val="24"/>
          <w:lang w:eastAsia="pl-PL"/>
        </w:rPr>
        <w:t xml:space="preserve"> z: </w:t>
      </w:r>
    </w:p>
    <w:p w14:paraId="574C79E7" w14:textId="77777777" w:rsidR="002B0BF4" w:rsidRPr="007B1A0A" w:rsidRDefault="002B0BF4" w:rsidP="007B1A0A">
      <w:pPr>
        <w:numPr>
          <w:ilvl w:val="2"/>
          <w:numId w:val="7"/>
        </w:numPr>
        <w:tabs>
          <w:tab w:val="left" w:pos="1843"/>
        </w:tabs>
        <w:spacing w:after="0" w:line="240" w:lineRule="auto"/>
        <w:ind w:left="1843" w:hanging="425"/>
        <w:jc w:val="both"/>
        <w:rPr>
          <w:b/>
          <w:sz w:val="24"/>
          <w:szCs w:val="24"/>
          <w:lang w:eastAsia="pl-PL"/>
        </w:rPr>
      </w:pPr>
      <w:r w:rsidRPr="007B1A0A">
        <w:rPr>
          <w:b/>
          <w:sz w:val="24"/>
          <w:szCs w:val="24"/>
          <w:lang w:eastAsia="pl-PL"/>
        </w:rPr>
        <w:t xml:space="preserve">Zamawiającym, </w:t>
      </w:r>
    </w:p>
    <w:p w14:paraId="2BED899B" w14:textId="77777777" w:rsidR="002B0BF4" w:rsidRPr="007B1A0A" w:rsidRDefault="002B0BF4" w:rsidP="007B1A0A">
      <w:pPr>
        <w:numPr>
          <w:ilvl w:val="2"/>
          <w:numId w:val="7"/>
        </w:numPr>
        <w:tabs>
          <w:tab w:val="left" w:pos="1843"/>
        </w:tabs>
        <w:spacing w:after="0" w:line="240" w:lineRule="auto"/>
        <w:ind w:left="1843" w:hanging="425"/>
        <w:jc w:val="both"/>
        <w:rPr>
          <w:sz w:val="24"/>
          <w:szCs w:val="24"/>
          <w:lang w:eastAsia="pl-PL"/>
        </w:rPr>
      </w:pPr>
      <w:r w:rsidRPr="007B1A0A">
        <w:rPr>
          <w:sz w:val="24"/>
          <w:szCs w:val="24"/>
          <w:lang w:eastAsia="pl-PL"/>
        </w:rPr>
        <w:t xml:space="preserve">osobami uprawnionymi do reprezentowania zamawiającego, </w:t>
      </w:r>
    </w:p>
    <w:p w14:paraId="52C4CE5B" w14:textId="77777777" w:rsidR="002B0BF4" w:rsidRPr="007B1A0A" w:rsidRDefault="002B0BF4" w:rsidP="007B1A0A">
      <w:pPr>
        <w:numPr>
          <w:ilvl w:val="2"/>
          <w:numId w:val="7"/>
        </w:numPr>
        <w:tabs>
          <w:tab w:val="left" w:pos="1843"/>
        </w:tabs>
        <w:spacing w:after="0" w:line="240" w:lineRule="auto"/>
        <w:ind w:left="1843" w:hanging="425"/>
        <w:jc w:val="both"/>
        <w:rPr>
          <w:sz w:val="24"/>
          <w:szCs w:val="24"/>
          <w:lang w:eastAsia="pl-PL"/>
        </w:rPr>
      </w:pPr>
      <w:r w:rsidRPr="007B1A0A">
        <w:rPr>
          <w:sz w:val="24"/>
          <w:szCs w:val="24"/>
          <w:lang w:eastAsia="pl-PL"/>
        </w:rPr>
        <w:t xml:space="preserve">członkami komisji przetargowej, </w:t>
      </w:r>
    </w:p>
    <w:p w14:paraId="632D6B19" w14:textId="77777777" w:rsidR="002B0BF4" w:rsidRPr="007B1A0A" w:rsidRDefault="002B0BF4" w:rsidP="007B1A0A">
      <w:pPr>
        <w:numPr>
          <w:ilvl w:val="2"/>
          <w:numId w:val="7"/>
        </w:numPr>
        <w:tabs>
          <w:tab w:val="left" w:pos="1843"/>
        </w:tabs>
        <w:spacing w:after="0" w:line="240" w:lineRule="auto"/>
        <w:ind w:left="1843" w:hanging="425"/>
        <w:jc w:val="both"/>
        <w:rPr>
          <w:sz w:val="24"/>
          <w:szCs w:val="24"/>
          <w:lang w:eastAsia="pl-PL"/>
        </w:rPr>
      </w:pPr>
      <w:r w:rsidRPr="007B1A0A">
        <w:rPr>
          <w:sz w:val="24"/>
          <w:szCs w:val="24"/>
          <w:lang w:eastAsia="pl-PL"/>
        </w:rPr>
        <w:t xml:space="preserve">osobami, które złożyły oświadczenie, o którym mowa w art. 17 ust. 2a </w:t>
      </w:r>
      <w:proofErr w:type="spellStart"/>
      <w:r w:rsidRPr="007B1A0A">
        <w:rPr>
          <w:sz w:val="24"/>
          <w:szCs w:val="24"/>
          <w:lang w:eastAsia="pl-PL"/>
        </w:rPr>
        <w:t>Pzp</w:t>
      </w:r>
      <w:proofErr w:type="spellEnd"/>
    </w:p>
    <w:p w14:paraId="60728974" w14:textId="77777777" w:rsidR="002B0BF4" w:rsidRPr="007B1A0A" w:rsidRDefault="002B0BF4" w:rsidP="007B1A0A">
      <w:pPr>
        <w:numPr>
          <w:ilvl w:val="0"/>
          <w:numId w:val="8"/>
        </w:numPr>
        <w:tabs>
          <w:tab w:val="left" w:pos="1418"/>
        </w:tabs>
        <w:spacing w:after="0" w:line="240" w:lineRule="auto"/>
        <w:ind w:left="1418" w:hanging="425"/>
        <w:jc w:val="both"/>
        <w:rPr>
          <w:b/>
          <w:sz w:val="24"/>
          <w:szCs w:val="24"/>
          <w:lang w:eastAsia="pl-PL"/>
        </w:rPr>
      </w:pPr>
      <w:r w:rsidRPr="007B1A0A">
        <w:rPr>
          <w:sz w:val="24"/>
          <w:szCs w:val="24"/>
          <w:lang w:eastAsia="pl-PL"/>
        </w:rPr>
        <w:t>chyba że jest możliwe zapewnienie bezstronności po stronie</w:t>
      </w:r>
      <w:r w:rsidRPr="007B1A0A">
        <w:rPr>
          <w:b/>
          <w:sz w:val="24"/>
          <w:szCs w:val="24"/>
          <w:lang w:eastAsia="pl-PL"/>
        </w:rPr>
        <w:t xml:space="preserve"> Zamawiającego</w:t>
      </w:r>
      <w:r w:rsidRPr="007B1A0A">
        <w:rPr>
          <w:sz w:val="24"/>
          <w:szCs w:val="24"/>
          <w:lang w:eastAsia="pl-PL"/>
        </w:rPr>
        <w:t xml:space="preserve"> w inny sposób niż przez wykluczenie </w:t>
      </w:r>
      <w:r w:rsidRPr="007B1A0A">
        <w:rPr>
          <w:b/>
          <w:sz w:val="24"/>
          <w:szCs w:val="24"/>
          <w:lang w:eastAsia="pl-PL"/>
        </w:rPr>
        <w:t>Wykonawcy</w:t>
      </w:r>
      <w:r w:rsidRPr="007B1A0A">
        <w:rPr>
          <w:sz w:val="24"/>
          <w:szCs w:val="24"/>
          <w:lang w:eastAsia="pl-PL"/>
        </w:rPr>
        <w:t xml:space="preserve"> z udziału w postępowaniu;</w:t>
      </w:r>
    </w:p>
    <w:p w14:paraId="25100C25" w14:textId="77777777" w:rsidR="002B0BF4" w:rsidRPr="007B1A0A" w:rsidRDefault="002B0BF4" w:rsidP="007B1A0A">
      <w:pPr>
        <w:numPr>
          <w:ilvl w:val="0"/>
          <w:numId w:val="6"/>
        </w:numPr>
        <w:spacing w:after="0" w:line="240" w:lineRule="auto"/>
        <w:ind w:left="1418" w:hanging="425"/>
        <w:jc w:val="both"/>
        <w:rPr>
          <w:sz w:val="24"/>
          <w:szCs w:val="24"/>
          <w:lang w:eastAsia="pl-PL"/>
        </w:rPr>
      </w:pPr>
      <w:r w:rsidRPr="007B1A0A">
        <w:rPr>
          <w:sz w:val="24"/>
          <w:szCs w:val="24"/>
          <w:lang w:eastAsia="pl-PL"/>
        </w:rPr>
        <w:t xml:space="preserve">który, z przyczyn leżących po jego stronie, nie wykonał albo nienależycie wykonał w istotnym stopniu wcześniejszą umowę w sprawie zamówienia publicznego lub umowę koncesji, zawartą z </w:t>
      </w:r>
      <w:r w:rsidRPr="007B1A0A">
        <w:rPr>
          <w:b/>
          <w:sz w:val="24"/>
          <w:szCs w:val="24"/>
          <w:lang w:eastAsia="pl-PL"/>
        </w:rPr>
        <w:t>Zamawiającym</w:t>
      </w:r>
      <w:r w:rsidRPr="007B1A0A">
        <w:rPr>
          <w:sz w:val="24"/>
          <w:szCs w:val="24"/>
          <w:lang w:eastAsia="pl-PL"/>
        </w:rPr>
        <w:t xml:space="preserve">, o którym mowa w art. 3 ust. 1 pkt 1-4 </w:t>
      </w:r>
      <w:proofErr w:type="spellStart"/>
      <w:r w:rsidRPr="007B1A0A">
        <w:rPr>
          <w:sz w:val="24"/>
          <w:szCs w:val="24"/>
          <w:lang w:eastAsia="pl-PL"/>
        </w:rPr>
        <w:t>Pzp</w:t>
      </w:r>
      <w:proofErr w:type="spellEnd"/>
      <w:r w:rsidRPr="007B1A0A">
        <w:rPr>
          <w:sz w:val="24"/>
          <w:szCs w:val="24"/>
          <w:lang w:eastAsia="pl-PL"/>
        </w:rPr>
        <w:t xml:space="preserve">, co doprowadziło do rozwiązania umowy lub zasądzenia odszkodowania; </w:t>
      </w:r>
    </w:p>
    <w:p w14:paraId="73AEBB95" w14:textId="77777777" w:rsidR="002B0BF4" w:rsidRPr="007B1A0A" w:rsidRDefault="002B0BF4" w:rsidP="007B1A0A">
      <w:pPr>
        <w:numPr>
          <w:ilvl w:val="0"/>
          <w:numId w:val="6"/>
        </w:numPr>
        <w:spacing w:after="0" w:line="240" w:lineRule="auto"/>
        <w:ind w:left="1418" w:hanging="425"/>
        <w:jc w:val="both"/>
        <w:rPr>
          <w:sz w:val="24"/>
          <w:szCs w:val="24"/>
          <w:lang w:eastAsia="pl-PL"/>
        </w:rPr>
      </w:pPr>
      <w:r w:rsidRPr="007B1A0A">
        <w:rPr>
          <w:sz w:val="24"/>
          <w:szCs w:val="24"/>
          <w:lang w:eastAsia="pl-PL"/>
        </w:rPr>
        <w:t xml:space="preserve">będącego osobą fizyczną, którego prawomocnie skazano za wykroczenie przeciwko prawom pracownika lub wykroczenie przeciwko środowisku, jeżeli za jego popełnienie wymierzono karę aresztu, ograniczenia wolności lub karę grzywny nie niższą niż 3000 złotych; </w:t>
      </w:r>
    </w:p>
    <w:p w14:paraId="115F42A9" w14:textId="77777777" w:rsidR="002B0BF4" w:rsidRPr="007B1A0A" w:rsidRDefault="002B0BF4" w:rsidP="007B1A0A">
      <w:pPr>
        <w:numPr>
          <w:ilvl w:val="0"/>
          <w:numId w:val="6"/>
        </w:numPr>
        <w:spacing w:after="0" w:line="240" w:lineRule="auto"/>
        <w:ind w:left="1418" w:hanging="425"/>
        <w:jc w:val="both"/>
        <w:rPr>
          <w:sz w:val="24"/>
          <w:szCs w:val="24"/>
          <w:lang w:eastAsia="pl-PL"/>
        </w:rPr>
      </w:pPr>
      <w:r w:rsidRPr="007B1A0A">
        <w:rPr>
          <w:sz w:val="24"/>
          <w:szCs w:val="24"/>
          <w:lang w:eastAsia="pl-PL"/>
        </w:rPr>
        <w:t xml:space="preserve">jeżeli urzędującego członka jego organu zarządzającego lub nadzorczego, wspólnika spółki w spółce jawnej lub partnerskiej albo komplementariusza w spółce komandytowej lub komandytowo-akcyjnej lub prokurenta prawomocnie skazano za wykroczenie, o którym mowa w pkt 5; </w:t>
      </w:r>
    </w:p>
    <w:p w14:paraId="0E8D06DE" w14:textId="77777777" w:rsidR="002B0BF4" w:rsidRPr="007B1A0A" w:rsidRDefault="002B0BF4" w:rsidP="007B1A0A">
      <w:pPr>
        <w:numPr>
          <w:ilvl w:val="0"/>
          <w:numId w:val="6"/>
        </w:numPr>
        <w:spacing w:after="0" w:line="240" w:lineRule="auto"/>
        <w:ind w:left="1418" w:hanging="425"/>
        <w:jc w:val="both"/>
        <w:rPr>
          <w:sz w:val="24"/>
          <w:szCs w:val="24"/>
          <w:lang w:eastAsia="pl-PL"/>
        </w:rPr>
      </w:pPr>
      <w:r w:rsidRPr="007B1A0A">
        <w:rPr>
          <w:sz w:val="24"/>
          <w:szCs w:val="24"/>
          <w:lang w:eastAsia="pl-PL"/>
        </w:rPr>
        <w:t xml:space="preserve">wobec którego wydano ostateczną decyzję administracyjną o naruszeniu obowiązków wynikających z przepisów prawa pracy, prawa ochrony środowiska lub przepisów o zabezpieczeniu społecznym, jeżeli wymierzono tą decyzją karę pieniężną nie niższą niż 3000 złotych; </w:t>
      </w:r>
    </w:p>
    <w:p w14:paraId="534D3256" w14:textId="77B4827D" w:rsidR="002B0BF4" w:rsidRDefault="002B0BF4" w:rsidP="007B1A0A">
      <w:pPr>
        <w:numPr>
          <w:ilvl w:val="0"/>
          <w:numId w:val="6"/>
        </w:numPr>
        <w:spacing w:after="0" w:line="240" w:lineRule="auto"/>
        <w:ind w:left="1418" w:hanging="425"/>
        <w:jc w:val="both"/>
        <w:rPr>
          <w:sz w:val="24"/>
          <w:szCs w:val="24"/>
          <w:lang w:eastAsia="pl-PL"/>
        </w:rPr>
      </w:pPr>
      <w:r w:rsidRPr="007B1A0A">
        <w:rPr>
          <w:sz w:val="24"/>
          <w:szCs w:val="24"/>
          <w:lang w:eastAsia="pl-PL"/>
        </w:rPr>
        <w:t xml:space="preserve">który naruszył obowiązki dotyczące płatności podatków, opłat lub składek na ubezpieczenia społeczne lub zdrowotne, co zamawiający jest w stanie wykazać za pomocą stosownych środków dowodowych, z wyjątkiem przypadku, o którym mowa w art. 24 ust. 1 pkt. 15 </w:t>
      </w:r>
      <w:proofErr w:type="spellStart"/>
      <w:r w:rsidRPr="007B1A0A">
        <w:rPr>
          <w:sz w:val="24"/>
          <w:szCs w:val="24"/>
          <w:lang w:eastAsia="pl-PL"/>
        </w:rPr>
        <w:t>Pzp</w:t>
      </w:r>
      <w:proofErr w:type="spellEnd"/>
      <w:r w:rsidRPr="007B1A0A">
        <w:rPr>
          <w:sz w:val="24"/>
          <w:szCs w:val="24"/>
          <w:lang w:eastAsia="pl-PL"/>
        </w:rPr>
        <w:t>, chyba że</w:t>
      </w:r>
      <w:r w:rsidRPr="007B1A0A">
        <w:rPr>
          <w:b/>
          <w:sz w:val="24"/>
          <w:szCs w:val="24"/>
          <w:lang w:eastAsia="pl-PL"/>
        </w:rPr>
        <w:t xml:space="preserve"> Wykonawca</w:t>
      </w:r>
      <w:r w:rsidRPr="007B1A0A">
        <w:rPr>
          <w:sz w:val="24"/>
          <w:szCs w:val="24"/>
          <w:lang w:eastAsia="pl-PL"/>
        </w:rPr>
        <w:t xml:space="preserve"> dokonał płatności należnych podatków, opłat lub składek na ubezpieczenia społeczne lub zdrowotne wraz z odsetkami lub grzywnami lub zawarł wiążące porozumienie w sprawie spłaty tych należności.</w:t>
      </w:r>
    </w:p>
    <w:p w14:paraId="62FEFA1B" w14:textId="77777777" w:rsidR="007B1A0A" w:rsidRPr="007B1A0A" w:rsidRDefault="007B1A0A" w:rsidP="007B1A0A">
      <w:pPr>
        <w:spacing w:after="0" w:line="240" w:lineRule="auto"/>
        <w:ind w:left="1418"/>
        <w:jc w:val="both"/>
        <w:rPr>
          <w:sz w:val="24"/>
          <w:szCs w:val="24"/>
          <w:lang w:eastAsia="pl-PL"/>
        </w:rPr>
      </w:pPr>
    </w:p>
    <w:p w14:paraId="388F89B0" w14:textId="49247A7F" w:rsidR="00DC6F24" w:rsidRPr="007B1A0A" w:rsidRDefault="00DC6F24" w:rsidP="00DC6F24">
      <w:pPr>
        <w:pStyle w:val="Akapitzlist"/>
        <w:numPr>
          <w:ilvl w:val="0"/>
          <w:numId w:val="3"/>
        </w:numPr>
        <w:rPr>
          <w:b/>
          <w:bCs/>
          <w:sz w:val="28"/>
          <w:szCs w:val="28"/>
          <w:u w:val="single"/>
        </w:rPr>
      </w:pPr>
      <w:r w:rsidRPr="007B1A0A">
        <w:rPr>
          <w:b/>
          <w:bCs/>
          <w:sz w:val="28"/>
          <w:szCs w:val="28"/>
          <w:u w:val="single"/>
        </w:rPr>
        <w:t>Wykaz oświadczeń i dokumentów, potwierdzających spełnianie warunków w postepowaniu oraz brak podstaw do wykluczenia.</w:t>
      </w:r>
    </w:p>
    <w:p w14:paraId="4FAF7361" w14:textId="7B62821D" w:rsidR="00DC6F24" w:rsidRPr="007B1A0A" w:rsidRDefault="00DC6F24" w:rsidP="007B1A0A">
      <w:pPr>
        <w:pStyle w:val="Akapitzlist"/>
        <w:numPr>
          <w:ilvl w:val="1"/>
          <w:numId w:val="3"/>
        </w:numPr>
        <w:spacing w:after="0" w:line="240" w:lineRule="auto"/>
        <w:jc w:val="both"/>
        <w:rPr>
          <w:b/>
          <w:sz w:val="24"/>
          <w:szCs w:val="24"/>
        </w:rPr>
      </w:pPr>
      <w:r w:rsidRPr="007B1A0A">
        <w:rPr>
          <w:b/>
          <w:bCs/>
          <w:sz w:val="24"/>
          <w:szCs w:val="24"/>
        </w:rPr>
        <w:t xml:space="preserve">Zamawiający korzystając z art. 24aa ustawy </w:t>
      </w:r>
      <w:proofErr w:type="spellStart"/>
      <w:r w:rsidRPr="007B1A0A">
        <w:rPr>
          <w:b/>
          <w:bCs/>
          <w:sz w:val="24"/>
          <w:szCs w:val="24"/>
        </w:rPr>
        <w:t>Pzp</w:t>
      </w:r>
      <w:proofErr w:type="spellEnd"/>
      <w:r w:rsidRPr="007B1A0A">
        <w:rPr>
          <w:b/>
          <w:bCs/>
          <w:sz w:val="24"/>
          <w:szCs w:val="24"/>
        </w:rPr>
        <w:t xml:space="preserve"> dokona najpierw oceny złożonych ofert a następnie zbada czy Wykonawca, którego oferta została oceniona </w:t>
      </w:r>
      <w:r w:rsidRPr="007B1A0A">
        <w:rPr>
          <w:b/>
          <w:bCs/>
          <w:sz w:val="24"/>
          <w:szCs w:val="24"/>
        </w:rPr>
        <w:lastRenderedPageBreak/>
        <w:t>jako najkorz</w:t>
      </w:r>
      <w:r w:rsidR="005A1E50" w:rsidRPr="007B1A0A">
        <w:rPr>
          <w:b/>
          <w:bCs/>
          <w:sz w:val="24"/>
          <w:szCs w:val="24"/>
        </w:rPr>
        <w:t>y</w:t>
      </w:r>
      <w:r w:rsidRPr="007B1A0A">
        <w:rPr>
          <w:b/>
          <w:bCs/>
          <w:sz w:val="24"/>
          <w:szCs w:val="24"/>
        </w:rPr>
        <w:t>stniejsza, nie podlega wykluczeniu</w:t>
      </w:r>
      <w:r w:rsidRPr="007B1A0A">
        <w:rPr>
          <w:sz w:val="24"/>
          <w:szCs w:val="24"/>
        </w:rPr>
        <w:t xml:space="preserve"> </w:t>
      </w:r>
      <w:r w:rsidRPr="007B1A0A">
        <w:rPr>
          <w:b/>
          <w:sz w:val="24"/>
          <w:szCs w:val="24"/>
        </w:rPr>
        <w:t>oraz spełnia warunki udziału w postępowaniu.</w:t>
      </w:r>
    </w:p>
    <w:p w14:paraId="18EA2A3B" w14:textId="77777777" w:rsidR="00DC6F24" w:rsidRPr="007B1A0A" w:rsidRDefault="00DC6F24" w:rsidP="007B1A0A">
      <w:pPr>
        <w:spacing w:after="0" w:line="240" w:lineRule="auto"/>
        <w:ind w:left="360"/>
        <w:jc w:val="both"/>
        <w:rPr>
          <w:b/>
          <w:sz w:val="24"/>
          <w:szCs w:val="24"/>
        </w:rPr>
      </w:pPr>
      <w:r w:rsidRPr="007B1A0A">
        <w:rPr>
          <w:b/>
          <w:sz w:val="24"/>
          <w:szCs w:val="24"/>
        </w:rPr>
        <w:t>Zamawiający wezwie Wykonawcę, którego oferta została najwyżej oceniona, do złożenia w wyznaczonym, nie krótszym niż 5 dni, terminie aktualnych na dzień złożenia następujących dokumentów, potwierdzających spełnianie warunków udziału w postępowaniu oraz brak podstaw do wykluczenia.</w:t>
      </w:r>
    </w:p>
    <w:p w14:paraId="6D7A20AB" w14:textId="64FE8853" w:rsidR="006B4707" w:rsidRPr="007B1A0A" w:rsidRDefault="00DC6F24" w:rsidP="007B1A0A">
      <w:pPr>
        <w:pStyle w:val="Akapitzlist"/>
        <w:numPr>
          <w:ilvl w:val="1"/>
          <w:numId w:val="3"/>
        </w:numPr>
        <w:spacing w:after="0"/>
        <w:jc w:val="both"/>
        <w:rPr>
          <w:sz w:val="24"/>
          <w:szCs w:val="24"/>
        </w:rPr>
      </w:pPr>
      <w:r w:rsidRPr="007B1A0A">
        <w:rPr>
          <w:sz w:val="24"/>
          <w:szCs w:val="24"/>
        </w:rPr>
        <w:t xml:space="preserve">Wykonawca zobowiązany jest złożyć wraz z ofertą, za pośrednictwem </w:t>
      </w:r>
      <w:proofErr w:type="spellStart"/>
      <w:r w:rsidRPr="007B1A0A">
        <w:rPr>
          <w:sz w:val="24"/>
          <w:szCs w:val="24"/>
        </w:rPr>
        <w:t>miniPortalu</w:t>
      </w:r>
      <w:proofErr w:type="spellEnd"/>
      <w:r w:rsidRPr="007B1A0A">
        <w:rPr>
          <w:sz w:val="24"/>
          <w:szCs w:val="24"/>
        </w:rPr>
        <w:t xml:space="preserve">: </w:t>
      </w:r>
      <w:hyperlink r:id="rId7" w:history="1">
        <w:r w:rsidRPr="007B1A0A">
          <w:rPr>
            <w:rStyle w:val="Hipercze"/>
            <w:sz w:val="24"/>
            <w:szCs w:val="24"/>
          </w:rPr>
          <w:t>https://miniPortal.uzp.gov.pl/</w:t>
        </w:r>
      </w:hyperlink>
      <w:r w:rsidRPr="007B1A0A">
        <w:rPr>
          <w:sz w:val="24"/>
          <w:szCs w:val="24"/>
        </w:rPr>
        <w:t>, aktualne na dzień składania ofert oświadczenie, że Wykonawca:</w:t>
      </w:r>
    </w:p>
    <w:p w14:paraId="6492D271" w14:textId="570BA35B" w:rsidR="00DC6F24" w:rsidRPr="007B1A0A" w:rsidRDefault="00DC6F24" w:rsidP="007B1A0A">
      <w:pPr>
        <w:spacing w:after="0"/>
        <w:jc w:val="both"/>
        <w:rPr>
          <w:sz w:val="24"/>
          <w:szCs w:val="24"/>
        </w:rPr>
      </w:pPr>
      <w:r w:rsidRPr="007B1A0A">
        <w:rPr>
          <w:sz w:val="24"/>
          <w:szCs w:val="24"/>
        </w:rPr>
        <w:t>a/nie podlega wykluczeniu na podstawie art. 24 ust. 1 i art. 2</w:t>
      </w:r>
      <w:r w:rsidR="00E2366C" w:rsidRPr="007B1A0A">
        <w:rPr>
          <w:sz w:val="24"/>
          <w:szCs w:val="24"/>
        </w:rPr>
        <w:t xml:space="preserve">4 ust. 5 pkt. 1 ustawy </w:t>
      </w:r>
      <w:proofErr w:type="spellStart"/>
      <w:r w:rsidR="00E2366C" w:rsidRPr="007B1A0A">
        <w:rPr>
          <w:sz w:val="24"/>
          <w:szCs w:val="24"/>
        </w:rPr>
        <w:t>Pzp</w:t>
      </w:r>
      <w:proofErr w:type="spellEnd"/>
      <w:r w:rsidR="00E2366C" w:rsidRPr="007B1A0A">
        <w:rPr>
          <w:sz w:val="24"/>
          <w:szCs w:val="24"/>
        </w:rPr>
        <w:t>,</w:t>
      </w:r>
    </w:p>
    <w:p w14:paraId="7486BD7C" w14:textId="38FAD3E7" w:rsidR="00E2366C" w:rsidRPr="007B1A0A" w:rsidRDefault="00E2366C" w:rsidP="007B1A0A">
      <w:pPr>
        <w:spacing w:after="0"/>
        <w:jc w:val="both"/>
        <w:rPr>
          <w:sz w:val="24"/>
          <w:szCs w:val="24"/>
        </w:rPr>
      </w:pPr>
      <w:r w:rsidRPr="007B1A0A">
        <w:rPr>
          <w:sz w:val="24"/>
          <w:szCs w:val="24"/>
        </w:rPr>
        <w:t>b/ spełnia warunki udziału w postępowaniu, o których mowa w Rozdziale V pkt. 1 SIWZ.</w:t>
      </w:r>
    </w:p>
    <w:p w14:paraId="09A01B50" w14:textId="27EE4C34" w:rsidR="00E2366C" w:rsidRPr="007B1A0A" w:rsidRDefault="00E2366C" w:rsidP="007B1A0A">
      <w:pPr>
        <w:spacing w:after="0"/>
        <w:jc w:val="both"/>
        <w:rPr>
          <w:sz w:val="24"/>
          <w:szCs w:val="24"/>
        </w:rPr>
      </w:pPr>
      <w:r w:rsidRPr="007B1A0A">
        <w:rPr>
          <w:sz w:val="24"/>
          <w:szCs w:val="24"/>
        </w:rPr>
        <w:t>Wzór oświadczenia stanowi załącznik nr 1 do formularza oferty.</w:t>
      </w:r>
    </w:p>
    <w:p w14:paraId="7BEE30B1" w14:textId="7FB05060" w:rsidR="00E2366C" w:rsidRPr="007B1A0A" w:rsidRDefault="00E2366C" w:rsidP="007B1A0A">
      <w:pPr>
        <w:pStyle w:val="Akapitzlist"/>
        <w:numPr>
          <w:ilvl w:val="1"/>
          <w:numId w:val="3"/>
        </w:numPr>
        <w:spacing w:after="0"/>
        <w:jc w:val="both"/>
        <w:rPr>
          <w:sz w:val="24"/>
          <w:szCs w:val="24"/>
        </w:rPr>
      </w:pPr>
      <w:r w:rsidRPr="007B1A0A">
        <w:rPr>
          <w:sz w:val="24"/>
          <w:szCs w:val="24"/>
        </w:rPr>
        <w:t xml:space="preserve"> W celu wstępnego potwierdzenia, że wykonawca nie podlega wykluczeniu oraz spełnia warunki udziału w postępowaniu, zamawiający żąda złożenia z ofertą, oświadczenia w formie Jednolitego Europejskiego Dokumentu Zamówienia (JEDZ), aktualnego na dzień składania ofert, sporządzonego zgodnie ze wzorem standardowego formularza określonego w rozporządzeniu wykonawczym Komisji Europejskiej, wydanym na podstawie art. 59 ust. 2 dyrektywy 2014/24/UE według załącznika nr 2 do SIWZ,</w:t>
      </w:r>
    </w:p>
    <w:p w14:paraId="11BEADA2" w14:textId="7330CC8A" w:rsidR="00E2366C" w:rsidRPr="007B1A0A" w:rsidRDefault="00E2366C" w:rsidP="007B1A0A">
      <w:pPr>
        <w:spacing w:after="0"/>
        <w:jc w:val="both"/>
        <w:rPr>
          <w:sz w:val="24"/>
          <w:szCs w:val="24"/>
        </w:rPr>
      </w:pPr>
      <w:r w:rsidRPr="007B1A0A">
        <w:rPr>
          <w:sz w:val="24"/>
          <w:szCs w:val="24"/>
        </w:rPr>
        <w:t xml:space="preserve">Treść oświadczenia JEDZ powinna być zgodna z formularzem udostępnionym w ramach niniejszej SIWZ, złożone wyłącznie w formie elektronicznej i opatrzone kwalifikowanym podpisem elektronicznym osoby uprawnionej do złożenia takiego oświadczenia w imieniu podmiotu, którego JEDZ dotyczy. </w:t>
      </w:r>
    </w:p>
    <w:p w14:paraId="3C80F8AE" w14:textId="77777777" w:rsidR="00172429" w:rsidRPr="007B1A0A" w:rsidRDefault="00E2366C" w:rsidP="007B1A0A">
      <w:pPr>
        <w:spacing w:after="0"/>
        <w:jc w:val="both"/>
        <w:rPr>
          <w:sz w:val="24"/>
          <w:szCs w:val="24"/>
        </w:rPr>
      </w:pPr>
      <w:r w:rsidRPr="007B1A0A">
        <w:rPr>
          <w:sz w:val="24"/>
          <w:szCs w:val="24"/>
        </w:rPr>
        <w:t xml:space="preserve">JEDZ należy wypełnić według załączonego wzoru do SIWZ oraz zgodnie z instrukcją dostępną na stronie </w:t>
      </w:r>
      <w:hyperlink r:id="rId8" w:history="1">
        <w:r w:rsidR="00172429" w:rsidRPr="007B1A0A">
          <w:rPr>
            <w:rStyle w:val="Hipercze"/>
            <w:sz w:val="24"/>
            <w:szCs w:val="24"/>
          </w:rPr>
          <w:t>https://www.uzp.gov.pl/_data/assets/pdf_file/0015/32415/Instrukcja-wypelniania-JEDZ-ESPD.pdf</w:t>
        </w:r>
      </w:hyperlink>
      <w:r w:rsidR="00172429" w:rsidRPr="007B1A0A">
        <w:rPr>
          <w:sz w:val="24"/>
          <w:szCs w:val="24"/>
        </w:rPr>
        <w:t xml:space="preserve">. Wykonawca przy wypełnianiu oświadczenia na formularzu JEDZ może wykorzystać również narzędzie dostępne na stronie </w:t>
      </w:r>
      <w:hyperlink r:id="rId9" w:history="1">
        <w:r w:rsidR="00172429" w:rsidRPr="007B1A0A">
          <w:rPr>
            <w:rStyle w:val="Hipercze"/>
            <w:sz w:val="24"/>
            <w:szCs w:val="24"/>
          </w:rPr>
          <w:t>https://ec.europa.eu/growth/single-market/public-procurement/digital/wspd_en</w:t>
        </w:r>
      </w:hyperlink>
      <w:r w:rsidR="00172429" w:rsidRPr="007B1A0A">
        <w:rPr>
          <w:sz w:val="24"/>
          <w:szCs w:val="24"/>
        </w:rPr>
        <w:t xml:space="preserve"> </w:t>
      </w:r>
    </w:p>
    <w:p w14:paraId="79DBF6A4" w14:textId="77777777" w:rsidR="00172429" w:rsidRPr="007B1A0A" w:rsidRDefault="00172429" w:rsidP="007B1A0A">
      <w:pPr>
        <w:spacing w:after="0"/>
        <w:jc w:val="both"/>
        <w:rPr>
          <w:sz w:val="24"/>
          <w:szCs w:val="24"/>
        </w:rPr>
      </w:pPr>
      <w:r w:rsidRPr="007B1A0A">
        <w:rPr>
          <w:sz w:val="24"/>
          <w:szCs w:val="24"/>
        </w:rPr>
        <w:t xml:space="preserve">Bezpośredni dostęp do polskiej wersji językowej serwisu znajduje się pod adresem: </w:t>
      </w:r>
      <w:hyperlink r:id="rId10" w:history="1">
        <w:r w:rsidRPr="007B1A0A">
          <w:rPr>
            <w:rStyle w:val="Hipercze"/>
            <w:sz w:val="24"/>
            <w:szCs w:val="24"/>
          </w:rPr>
          <w:t>https://espd.uzp.gov.pl/filter?lang=pl</w:t>
        </w:r>
      </w:hyperlink>
      <w:r w:rsidRPr="007B1A0A">
        <w:rPr>
          <w:sz w:val="24"/>
          <w:szCs w:val="24"/>
        </w:rPr>
        <w:t xml:space="preserve"> </w:t>
      </w:r>
    </w:p>
    <w:p w14:paraId="27AFD30C" w14:textId="77777777" w:rsidR="00172429" w:rsidRPr="007B1A0A" w:rsidRDefault="00172429" w:rsidP="007B1A0A">
      <w:pPr>
        <w:spacing w:after="0"/>
        <w:jc w:val="both"/>
        <w:rPr>
          <w:sz w:val="24"/>
          <w:szCs w:val="24"/>
        </w:rPr>
      </w:pPr>
      <w:r w:rsidRPr="007B1A0A">
        <w:rPr>
          <w:sz w:val="24"/>
          <w:szCs w:val="24"/>
        </w:rPr>
        <w:t>Zamawiający wymaga złożenia JEDZ wyłącznie w formie elektronicznej, zgodnie z poniższymi zasadami:</w:t>
      </w:r>
    </w:p>
    <w:p w14:paraId="7ADF7D8E" w14:textId="6EAA5910" w:rsidR="00172429" w:rsidRPr="007B1A0A" w:rsidRDefault="00172429" w:rsidP="007B1A0A">
      <w:pPr>
        <w:spacing w:after="0"/>
        <w:jc w:val="both"/>
        <w:rPr>
          <w:sz w:val="24"/>
          <w:szCs w:val="24"/>
        </w:rPr>
      </w:pPr>
      <w:r w:rsidRPr="007B1A0A">
        <w:rPr>
          <w:sz w:val="24"/>
          <w:szCs w:val="24"/>
        </w:rPr>
        <w:t xml:space="preserve">- Wykonawca składa JEDZ wraz z ofertą za pośrednictwem Formularza do złożenia, zmiany, wycofania oferty lub wniosku dostępnego na </w:t>
      </w:r>
      <w:proofErr w:type="spellStart"/>
      <w:r w:rsidRPr="007B1A0A">
        <w:rPr>
          <w:sz w:val="24"/>
          <w:szCs w:val="24"/>
        </w:rPr>
        <w:t>ePUAP</w:t>
      </w:r>
      <w:proofErr w:type="spellEnd"/>
      <w:r w:rsidRPr="007B1A0A">
        <w:rPr>
          <w:sz w:val="24"/>
          <w:szCs w:val="24"/>
        </w:rPr>
        <w:t xml:space="preserve"> </w:t>
      </w:r>
      <w:hyperlink r:id="rId11" w:history="1">
        <w:r w:rsidRPr="007B1A0A">
          <w:rPr>
            <w:rStyle w:val="Hipercze"/>
            <w:sz w:val="24"/>
            <w:szCs w:val="24"/>
          </w:rPr>
          <w:t>https://epuap.gov.pl/wps/portal</w:t>
        </w:r>
      </w:hyperlink>
      <w:r w:rsidRPr="007B1A0A">
        <w:rPr>
          <w:sz w:val="24"/>
          <w:szCs w:val="24"/>
        </w:rPr>
        <w:t xml:space="preserve"> i udost</w:t>
      </w:r>
      <w:r w:rsidR="005A1E50" w:rsidRPr="007B1A0A">
        <w:rPr>
          <w:sz w:val="24"/>
          <w:szCs w:val="24"/>
        </w:rPr>
        <w:t>ę</w:t>
      </w:r>
      <w:r w:rsidRPr="007B1A0A">
        <w:rPr>
          <w:sz w:val="24"/>
          <w:szCs w:val="24"/>
        </w:rPr>
        <w:t xml:space="preserve">pnionego również na </w:t>
      </w:r>
      <w:proofErr w:type="spellStart"/>
      <w:r w:rsidRPr="007B1A0A">
        <w:rPr>
          <w:sz w:val="24"/>
          <w:szCs w:val="24"/>
        </w:rPr>
        <w:t>miniPortalu</w:t>
      </w:r>
      <w:proofErr w:type="spellEnd"/>
      <w:r w:rsidRPr="007B1A0A">
        <w:rPr>
          <w:sz w:val="24"/>
          <w:szCs w:val="24"/>
        </w:rPr>
        <w:t xml:space="preserve"> </w:t>
      </w:r>
      <w:hyperlink r:id="rId12" w:history="1">
        <w:r w:rsidRPr="007B1A0A">
          <w:rPr>
            <w:rStyle w:val="Hipercze"/>
            <w:sz w:val="24"/>
            <w:szCs w:val="24"/>
          </w:rPr>
          <w:t>https://miniPortal.uzp.gov.pl</w:t>
        </w:r>
      </w:hyperlink>
      <w:r w:rsidRPr="007B1A0A">
        <w:rPr>
          <w:sz w:val="24"/>
          <w:szCs w:val="24"/>
        </w:rPr>
        <w:t xml:space="preserve"> </w:t>
      </w:r>
    </w:p>
    <w:p w14:paraId="1CC793CA" w14:textId="43E89153" w:rsidR="00172429" w:rsidRPr="007B1A0A" w:rsidRDefault="00172429" w:rsidP="007B1A0A">
      <w:pPr>
        <w:spacing w:after="0"/>
        <w:jc w:val="both"/>
        <w:rPr>
          <w:sz w:val="24"/>
          <w:szCs w:val="24"/>
        </w:rPr>
      </w:pPr>
      <w:r w:rsidRPr="007B1A0A">
        <w:rPr>
          <w:sz w:val="24"/>
          <w:szCs w:val="24"/>
        </w:rPr>
        <w:t>- Zamawiający dopusz</w:t>
      </w:r>
      <w:r w:rsidR="005A1E50" w:rsidRPr="007B1A0A">
        <w:rPr>
          <w:sz w:val="24"/>
          <w:szCs w:val="24"/>
        </w:rPr>
        <w:t>cz</w:t>
      </w:r>
      <w:r w:rsidRPr="007B1A0A">
        <w:rPr>
          <w:sz w:val="24"/>
          <w:szCs w:val="24"/>
        </w:rPr>
        <w:t xml:space="preserve">a w szczególności następujący format przesłanych danych: pdf, </w:t>
      </w:r>
      <w:proofErr w:type="spellStart"/>
      <w:r w:rsidR="008D2CCD" w:rsidRPr="007B1A0A">
        <w:rPr>
          <w:sz w:val="24"/>
          <w:szCs w:val="24"/>
        </w:rPr>
        <w:t>x</w:t>
      </w:r>
      <w:r w:rsidRPr="007B1A0A">
        <w:rPr>
          <w:sz w:val="24"/>
          <w:szCs w:val="24"/>
        </w:rPr>
        <w:t>ml</w:t>
      </w:r>
      <w:proofErr w:type="spellEnd"/>
      <w:r w:rsidRPr="007B1A0A">
        <w:rPr>
          <w:sz w:val="24"/>
          <w:szCs w:val="24"/>
        </w:rPr>
        <w:t xml:space="preserve">, </w:t>
      </w:r>
      <w:proofErr w:type="spellStart"/>
      <w:r w:rsidRPr="007B1A0A">
        <w:rPr>
          <w:sz w:val="24"/>
          <w:szCs w:val="24"/>
        </w:rPr>
        <w:t>doc</w:t>
      </w:r>
      <w:proofErr w:type="spellEnd"/>
      <w:r w:rsidRPr="007B1A0A">
        <w:rPr>
          <w:sz w:val="24"/>
          <w:szCs w:val="24"/>
        </w:rPr>
        <w:t xml:space="preserve">, </w:t>
      </w:r>
      <w:proofErr w:type="spellStart"/>
      <w:r w:rsidRPr="007B1A0A">
        <w:rPr>
          <w:sz w:val="24"/>
          <w:szCs w:val="24"/>
        </w:rPr>
        <w:t>docx</w:t>
      </w:r>
      <w:proofErr w:type="spellEnd"/>
    </w:p>
    <w:p w14:paraId="0FB5B95E" w14:textId="77777777" w:rsidR="00172429" w:rsidRPr="007B1A0A" w:rsidRDefault="00172429" w:rsidP="007B1A0A">
      <w:pPr>
        <w:spacing w:after="0"/>
        <w:jc w:val="both"/>
        <w:rPr>
          <w:sz w:val="24"/>
          <w:szCs w:val="24"/>
        </w:rPr>
      </w:pPr>
      <w:r w:rsidRPr="007B1A0A">
        <w:rPr>
          <w:sz w:val="24"/>
          <w:szCs w:val="24"/>
        </w:rPr>
        <w:t>- Wykonawca wypełnia JEDZ tworząc dokument elektroniczny</w:t>
      </w:r>
    </w:p>
    <w:p w14:paraId="16703000" w14:textId="114BE771" w:rsidR="00A70D15" w:rsidRPr="007B1A0A" w:rsidRDefault="00172429" w:rsidP="007B1A0A">
      <w:pPr>
        <w:spacing w:after="0"/>
        <w:jc w:val="both"/>
        <w:rPr>
          <w:sz w:val="24"/>
          <w:szCs w:val="24"/>
        </w:rPr>
      </w:pPr>
      <w:r w:rsidRPr="007B1A0A">
        <w:rPr>
          <w:sz w:val="24"/>
          <w:szCs w:val="24"/>
        </w:rPr>
        <w:t xml:space="preserve">- </w:t>
      </w:r>
      <w:r w:rsidR="0000532D" w:rsidRPr="007B1A0A">
        <w:rPr>
          <w:sz w:val="24"/>
          <w:szCs w:val="24"/>
        </w:rPr>
        <w:t>Wykonawca może również korzystać z innych dostępnych narzędzi lub oprogramowania, które umożliwiają wype</w:t>
      </w:r>
      <w:r w:rsidR="005A1E50" w:rsidRPr="007B1A0A">
        <w:rPr>
          <w:sz w:val="24"/>
          <w:szCs w:val="24"/>
        </w:rPr>
        <w:t>ł</w:t>
      </w:r>
      <w:r w:rsidR="0000532D" w:rsidRPr="007B1A0A">
        <w:rPr>
          <w:sz w:val="24"/>
          <w:szCs w:val="24"/>
        </w:rPr>
        <w:t>nienie JEDZ i utworzenie dokumentu elektronicznego, w szczególności w jednym z formatów wskazanych powyżej</w:t>
      </w:r>
    </w:p>
    <w:p w14:paraId="60F6DC6A" w14:textId="57B3E7CF" w:rsidR="00A70D15" w:rsidRPr="007B1A0A" w:rsidRDefault="00A70D15" w:rsidP="007B1A0A">
      <w:pPr>
        <w:spacing w:after="0"/>
        <w:jc w:val="both"/>
        <w:rPr>
          <w:sz w:val="24"/>
          <w:szCs w:val="24"/>
        </w:rPr>
      </w:pPr>
      <w:r w:rsidRPr="007B1A0A">
        <w:rPr>
          <w:sz w:val="24"/>
          <w:szCs w:val="24"/>
        </w:rPr>
        <w:t>- Po stworzeniu lub wygenerowaniu przez Wykonawcę dokumentu elektronicznego JEDZ, Wykonawca podpisuje go kwalifikowanym podpisem elektronicznym,  wystawionym przez dostawcę kw</w:t>
      </w:r>
      <w:r w:rsidR="005A1E50" w:rsidRPr="007B1A0A">
        <w:rPr>
          <w:sz w:val="24"/>
          <w:szCs w:val="24"/>
        </w:rPr>
        <w:t>a</w:t>
      </w:r>
      <w:r w:rsidRPr="007B1A0A">
        <w:rPr>
          <w:sz w:val="24"/>
          <w:szCs w:val="24"/>
        </w:rPr>
        <w:t xml:space="preserve">lifikowanej usługi zaufania, będącego podmiotem świadczącym usługi </w:t>
      </w:r>
      <w:r w:rsidRPr="007B1A0A">
        <w:rPr>
          <w:sz w:val="24"/>
          <w:szCs w:val="24"/>
        </w:rPr>
        <w:lastRenderedPageBreak/>
        <w:t>certyfikowane, spełniającym wymogi bezpieczeństwa określone w ustawy z dnia 5 wrze</w:t>
      </w:r>
      <w:r w:rsidR="005A1E50" w:rsidRPr="007B1A0A">
        <w:rPr>
          <w:sz w:val="24"/>
          <w:szCs w:val="24"/>
        </w:rPr>
        <w:t>ś</w:t>
      </w:r>
      <w:r w:rsidRPr="007B1A0A">
        <w:rPr>
          <w:sz w:val="24"/>
          <w:szCs w:val="24"/>
        </w:rPr>
        <w:t xml:space="preserve">nia 2016 r. o usługach zaufania oraz identyfikacji elektronicznej (Dz. U. z 2016r. poz. 1579 z </w:t>
      </w:r>
      <w:proofErr w:type="spellStart"/>
      <w:r w:rsidRPr="007B1A0A">
        <w:rPr>
          <w:sz w:val="24"/>
          <w:szCs w:val="24"/>
        </w:rPr>
        <w:t>późn</w:t>
      </w:r>
      <w:proofErr w:type="spellEnd"/>
      <w:r w:rsidRPr="007B1A0A">
        <w:rPr>
          <w:sz w:val="24"/>
          <w:szCs w:val="24"/>
        </w:rPr>
        <w:t>. zm.)</w:t>
      </w:r>
    </w:p>
    <w:p w14:paraId="0F839A69" w14:textId="77777777" w:rsidR="00A70D15" w:rsidRPr="007B1A0A" w:rsidRDefault="00A70D15" w:rsidP="007B1A0A">
      <w:pPr>
        <w:spacing w:after="0"/>
        <w:jc w:val="both"/>
        <w:rPr>
          <w:sz w:val="24"/>
          <w:szCs w:val="24"/>
        </w:rPr>
      </w:pPr>
      <w:r w:rsidRPr="007B1A0A">
        <w:rPr>
          <w:sz w:val="24"/>
          <w:szCs w:val="24"/>
        </w:rPr>
        <w:t>- W każdym przypadku JEDZ jest podpisywany kwalifikowanym podpisem elektronicznym przez osobę uprawnioną do reprezentacji podmiotu, którego JEDZ dotyczy.</w:t>
      </w:r>
    </w:p>
    <w:p w14:paraId="05D62C99" w14:textId="3BDB327D" w:rsidR="00A70D15" w:rsidRPr="007B1A0A" w:rsidRDefault="00A70D15" w:rsidP="007B1A0A">
      <w:pPr>
        <w:spacing w:after="0"/>
        <w:jc w:val="both"/>
        <w:rPr>
          <w:sz w:val="24"/>
          <w:szCs w:val="24"/>
        </w:rPr>
      </w:pPr>
      <w:r w:rsidRPr="007B1A0A">
        <w:rPr>
          <w:sz w:val="24"/>
          <w:szCs w:val="24"/>
        </w:rPr>
        <w:t>- Podpisany dokument JEDZ Wykonawca dołącza do oferty z innymi plikami stanowiącymi ofer</w:t>
      </w:r>
      <w:r w:rsidR="005A1E50" w:rsidRPr="007B1A0A">
        <w:rPr>
          <w:sz w:val="24"/>
          <w:szCs w:val="24"/>
        </w:rPr>
        <w:t>t</w:t>
      </w:r>
      <w:r w:rsidRPr="007B1A0A">
        <w:rPr>
          <w:sz w:val="24"/>
          <w:szCs w:val="24"/>
        </w:rPr>
        <w:t xml:space="preserve">ę skompresowany do jednego pliku archiwum. Szczegółowe informacje związane z zasadami i sposobem wypełniania JEDZ, znajdują się w wyjaśnieniach Urzędu Zamówień Publicznych, dostępnych na stronie internetowej </w:t>
      </w:r>
      <w:hyperlink r:id="rId13" w:history="1">
        <w:r w:rsidRPr="007B1A0A">
          <w:rPr>
            <w:rStyle w:val="Hipercze"/>
            <w:sz w:val="24"/>
            <w:szCs w:val="24"/>
          </w:rPr>
          <w:t>www.uzp.gov.pl</w:t>
        </w:r>
      </w:hyperlink>
      <w:r w:rsidRPr="007B1A0A">
        <w:rPr>
          <w:sz w:val="24"/>
          <w:szCs w:val="24"/>
        </w:rPr>
        <w:t>, Repozytorium wiedzy w zakładce JEDZ. Na podstawie „Instrukcji Wypełniania JEDZ dostępnej na stronie UZP, Zamawiaj</w:t>
      </w:r>
      <w:r w:rsidR="005A1E50" w:rsidRPr="007B1A0A">
        <w:rPr>
          <w:sz w:val="24"/>
          <w:szCs w:val="24"/>
        </w:rPr>
        <w:t>ą</w:t>
      </w:r>
      <w:r w:rsidRPr="007B1A0A">
        <w:rPr>
          <w:sz w:val="24"/>
          <w:szCs w:val="24"/>
        </w:rPr>
        <w:t>cy zastrzega, że w JEDZ należy złożyć oświadczenie dot. Wykluczenia Wykonawcy w ramach przesłanek obligatoryjnych przewidzianych w niniejszym postępowaniu.</w:t>
      </w:r>
    </w:p>
    <w:p w14:paraId="5E1DC176" w14:textId="03D49261" w:rsidR="00E2366C" w:rsidRPr="007B1A0A" w:rsidRDefault="00A70D15" w:rsidP="007B1A0A">
      <w:pPr>
        <w:spacing w:after="0"/>
        <w:jc w:val="both"/>
        <w:rPr>
          <w:sz w:val="24"/>
          <w:szCs w:val="24"/>
        </w:rPr>
      </w:pPr>
      <w:r w:rsidRPr="007B1A0A">
        <w:rPr>
          <w:sz w:val="24"/>
          <w:szCs w:val="24"/>
        </w:rPr>
        <w:t xml:space="preserve">- </w:t>
      </w:r>
      <w:r w:rsidR="0067600D" w:rsidRPr="007B1A0A">
        <w:rPr>
          <w:sz w:val="24"/>
          <w:szCs w:val="24"/>
        </w:rPr>
        <w:t>Wykonawca, który bierze udział samodzielnie w postępowaniu i nie polega na zdolnościach lub sytuacji innych podmiotów na zasadach określonych w art. 22a ustawy, przedkłada JEDZ tylko w swoim zakresie,</w:t>
      </w:r>
    </w:p>
    <w:p w14:paraId="0D0040E0" w14:textId="3BC90FFC" w:rsidR="0067600D" w:rsidRPr="007B1A0A" w:rsidRDefault="0067600D" w:rsidP="007B1A0A">
      <w:pPr>
        <w:spacing w:after="0"/>
        <w:jc w:val="both"/>
        <w:rPr>
          <w:sz w:val="24"/>
          <w:szCs w:val="24"/>
        </w:rPr>
      </w:pPr>
      <w:r w:rsidRPr="007B1A0A">
        <w:rPr>
          <w:sz w:val="24"/>
          <w:szCs w:val="24"/>
        </w:rPr>
        <w:t>- W przypadku wskazania w ofercie oraz JEDZ podwykonawców, którzy swoimi zdolnościami lub sytuacją, nie wspierają wykonawcy w celu wykazania spełniania warunków, zamawiający nie wymaga złożenia odrębnego JEDZ dla tych podwykonawców (należy jedynie wypełnić JEDZ w części II sekcję D),</w:t>
      </w:r>
    </w:p>
    <w:p w14:paraId="2B7701ED" w14:textId="37EF32F4" w:rsidR="0067600D" w:rsidRPr="007B1A0A" w:rsidRDefault="0067600D" w:rsidP="007B1A0A">
      <w:pPr>
        <w:spacing w:after="0"/>
        <w:jc w:val="both"/>
        <w:rPr>
          <w:sz w:val="24"/>
          <w:szCs w:val="24"/>
        </w:rPr>
      </w:pPr>
      <w:r w:rsidRPr="007B1A0A">
        <w:rPr>
          <w:sz w:val="24"/>
          <w:szCs w:val="24"/>
        </w:rPr>
        <w:t>- W przypadku wspólnego ubiegania się o zamówienie przez wykonawców, należy przedstawić odrębny JEDZ (należycie wypełniony i podpisany przez danego wykonawcę), zawierający informacje wymagane w częściach II-IV, dla każdego z biorących udział wykonawców wspólnie ubiegających się o zamówienie,</w:t>
      </w:r>
    </w:p>
    <w:p w14:paraId="6E828E7C" w14:textId="5F063A1E" w:rsidR="0067600D" w:rsidRPr="007B1A0A" w:rsidRDefault="0067600D" w:rsidP="007B1A0A">
      <w:pPr>
        <w:spacing w:after="0"/>
        <w:jc w:val="both"/>
        <w:rPr>
          <w:sz w:val="24"/>
          <w:szCs w:val="24"/>
        </w:rPr>
      </w:pPr>
      <w:r w:rsidRPr="007B1A0A">
        <w:rPr>
          <w:sz w:val="24"/>
          <w:szCs w:val="24"/>
        </w:rPr>
        <w:t>- Dokumenty te potwierdzają spełnienie warunków udziału w postępowaniu oraz brak podstaw wykluczenia w zakresie, w którym każdy z wykonawców wykazuje spełnianie  warunków udziału w postępowaniu oraz brak podstaw wykluczenia,</w:t>
      </w:r>
    </w:p>
    <w:p w14:paraId="0CF07F45" w14:textId="542C6DE7" w:rsidR="0067600D" w:rsidRPr="007B1A0A" w:rsidRDefault="0067600D" w:rsidP="007B1A0A">
      <w:pPr>
        <w:spacing w:after="0"/>
        <w:jc w:val="both"/>
        <w:rPr>
          <w:sz w:val="24"/>
          <w:szCs w:val="24"/>
        </w:rPr>
      </w:pPr>
      <w:r w:rsidRPr="007B1A0A">
        <w:rPr>
          <w:sz w:val="24"/>
          <w:szCs w:val="24"/>
        </w:rPr>
        <w:t>- Wykonawca zobowiązany jest w części IV formularza JEDZ wypełnić wyłącznie pkt.</w:t>
      </w:r>
    </w:p>
    <w:p w14:paraId="478121EA" w14:textId="0DE84235" w:rsidR="0067600D" w:rsidRPr="007B1A0A" w:rsidRDefault="0067600D" w:rsidP="007B1A0A">
      <w:pPr>
        <w:spacing w:after="0"/>
        <w:jc w:val="both"/>
        <w:rPr>
          <w:sz w:val="24"/>
          <w:szCs w:val="24"/>
        </w:rPr>
      </w:pPr>
      <w:r w:rsidRPr="007B1A0A">
        <w:rPr>
          <w:sz w:val="24"/>
          <w:szCs w:val="24"/>
        </w:rPr>
        <w:t xml:space="preserve">: Ogólne oświadczenie dotyczące  wszystkich kryteriów kwalifikacji. Zamawiający wskazuje, iż Wykonawca może ograniczyć się do wypełnienia sekcji </w:t>
      </w:r>
      <w:r w:rsidRPr="007B1A0A">
        <w:rPr>
          <w:rFonts w:cstheme="minorHAnsi"/>
          <w:sz w:val="24"/>
          <w:szCs w:val="24"/>
        </w:rPr>
        <w:t>α</w:t>
      </w:r>
      <w:r w:rsidR="005A1E50" w:rsidRPr="007B1A0A">
        <w:rPr>
          <w:sz w:val="24"/>
          <w:szCs w:val="24"/>
        </w:rPr>
        <w:t xml:space="preserve"> (alfa) części IV JEDZ, wówczas Wykonawca nie musi wypełniać żadnej z pozostałych sekcji (A,B,C,D) w części IV JEDZ, ponieważ Zamawiający przyjmuje, że Wykonawca wstępnie potwierdził spełnienie wszystkich wymaganych w SIWZ warunków udziału w postepowaniu.</w:t>
      </w:r>
    </w:p>
    <w:p w14:paraId="224094B1" w14:textId="3239483E" w:rsidR="005A1E50" w:rsidRPr="009142BB" w:rsidRDefault="005A1E50" w:rsidP="007B1A0A">
      <w:pPr>
        <w:pStyle w:val="Akapitzlist"/>
        <w:numPr>
          <w:ilvl w:val="1"/>
          <w:numId w:val="3"/>
        </w:numPr>
        <w:spacing w:after="0"/>
        <w:jc w:val="both"/>
        <w:rPr>
          <w:b/>
          <w:bCs/>
          <w:i/>
          <w:iCs/>
          <w:sz w:val="24"/>
          <w:szCs w:val="24"/>
        </w:rPr>
      </w:pPr>
      <w:r w:rsidRPr="009142BB">
        <w:rPr>
          <w:b/>
          <w:bCs/>
          <w:i/>
          <w:iCs/>
          <w:sz w:val="24"/>
          <w:szCs w:val="24"/>
        </w:rPr>
        <w:t xml:space="preserve"> Wykonawca załącza do oferty:</w:t>
      </w:r>
    </w:p>
    <w:p w14:paraId="57AC0ED6" w14:textId="44E36907" w:rsidR="005A1E50" w:rsidRPr="007B1A0A" w:rsidRDefault="005A1E50" w:rsidP="007B1A0A">
      <w:pPr>
        <w:spacing w:after="0"/>
        <w:jc w:val="both"/>
        <w:rPr>
          <w:sz w:val="24"/>
          <w:szCs w:val="24"/>
        </w:rPr>
      </w:pPr>
      <w:r w:rsidRPr="007B1A0A">
        <w:rPr>
          <w:sz w:val="24"/>
          <w:szCs w:val="24"/>
        </w:rPr>
        <w:t xml:space="preserve">a/ Wykonawca zobowiązany jest złożyć razem z ofertą, aktualne na dzień składania ofert oświadczenie, o którym mowa w pkt. </w:t>
      </w:r>
      <w:r w:rsidR="00BF255D" w:rsidRPr="007B1A0A">
        <w:rPr>
          <w:sz w:val="24"/>
          <w:szCs w:val="24"/>
        </w:rPr>
        <w:t xml:space="preserve">6.2 i 6.3 </w:t>
      </w:r>
      <w:r w:rsidRPr="007B1A0A">
        <w:rPr>
          <w:sz w:val="24"/>
          <w:szCs w:val="24"/>
        </w:rPr>
        <w:t xml:space="preserve"> niniejszego rozdziału.</w:t>
      </w:r>
    </w:p>
    <w:p w14:paraId="7257E4C1" w14:textId="48218547" w:rsidR="005A1E50" w:rsidRPr="007B1A0A" w:rsidRDefault="005A1E50" w:rsidP="007B1A0A">
      <w:pPr>
        <w:pStyle w:val="Akapitzlist"/>
        <w:numPr>
          <w:ilvl w:val="2"/>
          <w:numId w:val="10"/>
        </w:numPr>
        <w:spacing w:after="0"/>
        <w:jc w:val="both"/>
        <w:rPr>
          <w:sz w:val="24"/>
          <w:szCs w:val="24"/>
        </w:rPr>
      </w:pPr>
      <w:r w:rsidRPr="007B1A0A">
        <w:rPr>
          <w:sz w:val="24"/>
          <w:szCs w:val="24"/>
        </w:rPr>
        <w:t>Wykonawca, który powołuje się na zasoby innych podmiotów, w celu wykazania braku istnienia wobec nich podstaw wykluczenia oraz spełniania, w zakresie, w jakim powołuje się na ich zasoby, warunków udziału w postępowaniu, zamieszcza informacje o tych podmiotach w ww. oświadczeniu.</w:t>
      </w:r>
    </w:p>
    <w:p w14:paraId="1AAF8D45" w14:textId="0A1F7357" w:rsidR="005A1E50" w:rsidRPr="007B1A0A" w:rsidRDefault="005A1E50" w:rsidP="007B1A0A">
      <w:pPr>
        <w:pStyle w:val="Akapitzlist"/>
        <w:numPr>
          <w:ilvl w:val="2"/>
          <w:numId w:val="10"/>
        </w:numPr>
        <w:spacing w:after="0"/>
        <w:jc w:val="both"/>
        <w:rPr>
          <w:sz w:val="24"/>
          <w:szCs w:val="24"/>
        </w:rPr>
      </w:pPr>
      <w:r w:rsidRPr="007B1A0A">
        <w:rPr>
          <w:sz w:val="24"/>
          <w:szCs w:val="24"/>
        </w:rPr>
        <w:t>Wykonawca, który zamierza powierzyć wykonanie części zamówienia podwykonawcom, w celu wykazania braku istnienia wobec nich podstaw wykluczenia z udziału w postępowaniu, zamieszcza informacje o tych podmiotach w ww. oświadczeniu.</w:t>
      </w:r>
    </w:p>
    <w:p w14:paraId="25293AD9" w14:textId="538E2B63" w:rsidR="005A1E50" w:rsidRPr="007B1A0A" w:rsidRDefault="005A1E50" w:rsidP="007B1A0A">
      <w:pPr>
        <w:pStyle w:val="Akapitzlist"/>
        <w:numPr>
          <w:ilvl w:val="2"/>
          <w:numId w:val="10"/>
        </w:numPr>
        <w:spacing w:after="0"/>
        <w:jc w:val="both"/>
        <w:rPr>
          <w:sz w:val="24"/>
          <w:szCs w:val="24"/>
        </w:rPr>
      </w:pPr>
      <w:r w:rsidRPr="007B1A0A">
        <w:rPr>
          <w:sz w:val="24"/>
          <w:szCs w:val="24"/>
        </w:rPr>
        <w:lastRenderedPageBreak/>
        <w:t>W przypadku, gdy o zamówienie ubiegają się Wykonawcy występujący wspólnie, ww. oświadczenie składa każdy z Wykonawców we własnym imieniu. Oświadczenie potwierdza spełnienie</w:t>
      </w:r>
      <w:r w:rsidR="00F33666" w:rsidRPr="007B1A0A">
        <w:rPr>
          <w:sz w:val="24"/>
          <w:szCs w:val="24"/>
        </w:rPr>
        <w:t xml:space="preserve"> warunków udziału w postepowaniu w zakresie, w którym każdy z Wykonawców wykazuje spełnianie warunków udziału w postępowaniu. Oświadczenie potwierdza również brak podstaw do wykluczenia.</w:t>
      </w:r>
    </w:p>
    <w:p w14:paraId="29472CA7" w14:textId="2EFCB48E" w:rsidR="00F33666" w:rsidRPr="007B1A0A" w:rsidRDefault="00F33666" w:rsidP="009142BB">
      <w:pPr>
        <w:pStyle w:val="Akapitzlist"/>
        <w:numPr>
          <w:ilvl w:val="1"/>
          <w:numId w:val="3"/>
        </w:numPr>
        <w:spacing w:after="0"/>
        <w:jc w:val="both"/>
        <w:rPr>
          <w:sz w:val="24"/>
          <w:szCs w:val="24"/>
        </w:rPr>
      </w:pPr>
      <w:r w:rsidRPr="007B1A0A">
        <w:rPr>
          <w:sz w:val="24"/>
          <w:szCs w:val="24"/>
        </w:rPr>
        <w:t>W przypadku, gdy Wykonawca powołuje się na zasoby innych podmiotów, w celu wykazania spełniania warunków udziału w postępowaniu w zakresie, w którym Wykonawca powołuje się na ich zasoby oraz w celu potwierdzenia, że ww. podmioty nie  podlegają wykluczeniu z postepowania, składa oświadczenie dotyczące tych podmiotów.  Zamawiający nie żąda, aby Wykonawca, który zamierza powierzyć wykonanie części zamówienia podwykonawcom, składał w stosunku do nich oświadczenie, że ww. podmioty nie podlegają wykluczeniu z postepowania.</w:t>
      </w:r>
    </w:p>
    <w:p w14:paraId="560A2A70" w14:textId="45861CFF" w:rsidR="00F33666" w:rsidRPr="007B1A0A" w:rsidRDefault="00F33666" w:rsidP="007B1A0A">
      <w:pPr>
        <w:pStyle w:val="Akapitzlist"/>
        <w:numPr>
          <w:ilvl w:val="1"/>
          <w:numId w:val="3"/>
        </w:numPr>
        <w:spacing w:after="0"/>
        <w:jc w:val="both"/>
        <w:rPr>
          <w:sz w:val="24"/>
          <w:szCs w:val="24"/>
        </w:rPr>
      </w:pPr>
      <w:r w:rsidRPr="007B1A0A">
        <w:rPr>
          <w:sz w:val="24"/>
          <w:szCs w:val="24"/>
        </w:rPr>
        <w:t>Zamawiający, zgodnie z art. 24aa ust. 1 ustawy, może najpierw dokonać oceny ofert, a następnie zbadać, czy Wykonawca, którego oferta została oceniona jako najkorzystniejsza, nie podlega wykluczeniu oraz spełnia warunki udziału w postepowaniu. W tym celu, zgodnie z art. 26 ust. 2 ustawy, Zamawiaj</w:t>
      </w:r>
      <w:r w:rsidR="009142BB">
        <w:rPr>
          <w:sz w:val="24"/>
          <w:szCs w:val="24"/>
        </w:rPr>
        <w:t>ą</w:t>
      </w:r>
      <w:r w:rsidRPr="007B1A0A">
        <w:rPr>
          <w:sz w:val="24"/>
          <w:szCs w:val="24"/>
        </w:rPr>
        <w:t>cy przed udzieleniem zamówienia wezwie Wykonawcę, którego oferta została najwyżej oceniona, do złożenia w wyznaczonym, nie krótszym niż 5 dni terminie, aktualnych na dzień złożenia oświadczeń i dokumentów, o których mowa w pkt. 3.</w:t>
      </w:r>
    </w:p>
    <w:p w14:paraId="361A67CC" w14:textId="15F50F54" w:rsidR="00F33666" w:rsidRPr="007B1A0A" w:rsidRDefault="00F33666" w:rsidP="007B1A0A">
      <w:pPr>
        <w:pStyle w:val="Akapitzlist"/>
        <w:numPr>
          <w:ilvl w:val="1"/>
          <w:numId w:val="3"/>
        </w:numPr>
        <w:spacing w:after="0"/>
        <w:jc w:val="both"/>
        <w:rPr>
          <w:sz w:val="24"/>
          <w:szCs w:val="24"/>
        </w:rPr>
      </w:pPr>
      <w:r w:rsidRPr="007B1A0A">
        <w:rPr>
          <w:sz w:val="24"/>
          <w:szCs w:val="24"/>
        </w:rPr>
        <w:t>Poza zobowiązaniem, Wykonawca może złożyć inne dokumenty, potwierdzające, Ze Wykonawca będzie dysponował zasobami innych podmiotów w stopniu niezbędnym dla należytego wykonania zamówienia oraz oceny, czy stosunek łączący Wykonawcę z tymi podmiotami gwarantuje rzeczywisty dostęp do ich zasobów, w szczególności zawierające elementy, o których mowa powyżej.</w:t>
      </w:r>
    </w:p>
    <w:p w14:paraId="7559CCB9" w14:textId="416E9EEF" w:rsidR="00BF255D" w:rsidRPr="007B1A0A" w:rsidRDefault="00BF255D" w:rsidP="007B1A0A">
      <w:pPr>
        <w:pStyle w:val="Akapitzlist"/>
        <w:numPr>
          <w:ilvl w:val="1"/>
          <w:numId w:val="3"/>
        </w:numPr>
        <w:spacing w:after="0"/>
        <w:jc w:val="both"/>
        <w:rPr>
          <w:sz w:val="24"/>
          <w:szCs w:val="24"/>
        </w:rPr>
      </w:pPr>
      <w:r w:rsidRPr="007B1A0A">
        <w:rPr>
          <w:sz w:val="24"/>
          <w:szCs w:val="24"/>
        </w:rPr>
        <w:t>Na potwierdzenie nie podlegania wykluczeniu z postepowania Zamawiający będzie żądał od Wykonawcy, którego oferta zostanie najwyżej oceniona, następujących dokumentów:</w:t>
      </w:r>
    </w:p>
    <w:p w14:paraId="4BD412FC" w14:textId="68637015" w:rsidR="00BF255D" w:rsidRPr="007B1A0A" w:rsidRDefault="00BF255D" w:rsidP="007B1A0A">
      <w:pPr>
        <w:pStyle w:val="Akapitzlist"/>
        <w:spacing w:after="0"/>
        <w:jc w:val="both"/>
        <w:rPr>
          <w:sz w:val="24"/>
          <w:szCs w:val="24"/>
        </w:rPr>
      </w:pPr>
      <w:r w:rsidRPr="007B1A0A">
        <w:rPr>
          <w:sz w:val="24"/>
          <w:szCs w:val="24"/>
        </w:rPr>
        <w:t>Zamawiający nie żąda dokumentów, z wyjątkiem oświadczenia z pkt. 6.4 a/ - załączonego do oferty.</w:t>
      </w:r>
    </w:p>
    <w:p w14:paraId="49CFC413" w14:textId="10DE0526" w:rsidR="00BF255D" w:rsidRPr="007B1A0A" w:rsidRDefault="00BF255D" w:rsidP="007B1A0A">
      <w:pPr>
        <w:pStyle w:val="Akapitzlist"/>
        <w:numPr>
          <w:ilvl w:val="1"/>
          <w:numId w:val="3"/>
        </w:numPr>
        <w:jc w:val="both"/>
        <w:rPr>
          <w:sz w:val="24"/>
          <w:szCs w:val="24"/>
        </w:rPr>
      </w:pPr>
      <w:r w:rsidRPr="007B1A0A">
        <w:rPr>
          <w:sz w:val="24"/>
          <w:szCs w:val="24"/>
        </w:rPr>
        <w:t>Dokumenty podmiotów mających siedzibę poza terytorium RP – Zamawiaj</w:t>
      </w:r>
      <w:r w:rsidR="009142BB">
        <w:rPr>
          <w:sz w:val="24"/>
          <w:szCs w:val="24"/>
        </w:rPr>
        <w:t>ą</w:t>
      </w:r>
      <w:r w:rsidRPr="007B1A0A">
        <w:rPr>
          <w:sz w:val="24"/>
          <w:szCs w:val="24"/>
        </w:rPr>
        <w:t>cy nie żąda dokumentów.</w:t>
      </w:r>
    </w:p>
    <w:p w14:paraId="2439CB60" w14:textId="49EBDD88" w:rsidR="00BF255D" w:rsidRPr="007B1A0A" w:rsidRDefault="00BF255D" w:rsidP="007B1A0A">
      <w:pPr>
        <w:pStyle w:val="Akapitzlist"/>
        <w:numPr>
          <w:ilvl w:val="1"/>
          <w:numId w:val="3"/>
        </w:numPr>
        <w:jc w:val="both"/>
        <w:rPr>
          <w:sz w:val="24"/>
          <w:szCs w:val="24"/>
        </w:rPr>
      </w:pPr>
      <w:r w:rsidRPr="007B1A0A">
        <w:rPr>
          <w:sz w:val="24"/>
          <w:szCs w:val="24"/>
        </w:rPr>
        <w:t>Dokumenty dotyczące przynależności do tej samej grupy kapitałowej</w:t>
      </w:r>
    </w:p>
    <w:p w14:paraId="789E7A5A" w14:textId="34BB5BE2" w:rsidR="00BF255D" w:rsidRPr="007B1A0A" w:rsidRDefault="00BF255D" w:rsidP="007B1A0A">
      <w:pPr>
        <w:pStyle w:val="Akapitzlist"/>
        <w:jc w:val="both"/>
        <w:rPr>
          <w:sz w:val="24"/>
          <w:szCs w:val="24"/>
        </w:rPr>
      </w:pPr>
      <w:r w:rsidRPr="007B1A0A">
        <w:rPr>
          <w:sz w:val="24"/>
          <w:szCs w:val="24"/>
        </w:rPr>
        <w:t>Wykonawca, w terminie 3 dni od dnia zamieszczenia przez Zamawiającego na stronie internetowej informacji (informacji z otwarcia ofert), o której mowa w art. 86 ust. 5 ustawy, przekaże Zamawiaj</w:t>
      </w:r>
      <w:r w:rsidR="009142BB">
        <w:rPr>
          <w:sz w:val="24"/>
          <w:szCs w:val="24"/>
        </w:rPr>
        <w:t>ą</w:t>
      </w:r>
      <w:r w:rsidRPr="007B1A0A">
        <w:rPr>
          <w:sz w:val="24"/>
          <w:szCs w:val="24"/>
        </w:rPr>
        <w:t xml:space="preserve">cemu oświadczenie o przynależności lub braku przynależności do tej samej grupy kapitałowej w rozumieniu ustawy z dnia 16 lutego 2007 r. o ochronie konkurencji i konsumentów (Dz. U. z 2019 r. poz. 369 z </w:t>
      </w:r>
      <w:proofErr w:type="spellStart"/>
      <w:r w:rsidRPr="007B1A0A">
        <w:rPr>
          <w:sz w:val="24"/>
          <w:szCs w:val="24"/>
        </w:rPr>
        <w:t>późn</w:t>
      </w:r>
      <w:proofErr w:type="spellEnd"/>
      <w:r w:rsidRPr="007B1A0A">
        <w:rPr>
          <w:sz w:val="24"/>
          <w:szCs w:val="24"/>
        </w:rPr>
        <w:t>. zm.), o której mowa w art. 24 ust. 1 pkt. 23 ustawy – wzór oświadczenia stanowi Zał</w:t>
      </w:r>
      <w:r w:rsidR="009142BB">
        <w:rPr>
          <w:sz w:val="24"/>
          <w:szCs w:val="24"/>
        </w:rPr>
        <w:t>ą</w:t>
      </w:r>
      <w:r w:rsidRPr="007B1A0A">
        <w:rPr>
          <w:sz w:val="24"/>
          <w:szCs w:val="24"/>
        </w:rPr>
        <w:t>cznik nr 2 do formularza oferty. W przypadku przynależności do tej samej grupy kapitałowej Wykonawca może złożyć wraz z oświadc</w:t>
      </w:r>
      <w:r w:rsidR="009142BB">
        <w:rPr>
          <w:sz w:val="24"/>
          <w:szCs w:val="24"/>
        </w:rPr>
        <w:t>z</w:t>
      </w:r>
      <w:r w:rsidRPr="007B1A0A">
        <w:rPr>
          <w:sz w:val="24"/>
          <w:szCs w:val="24"/>
        </w:rPr>
        <w:t xml:space="preserve">eniem dokumenty, bądź informacje potwierdzające, że </w:t>
      </w:r>
      <w:r w:rsidR="00E556D7" w:rsidRPr="007B1A0A">
        <w:rPr>
          <w:sz w:val="24"/>
          <w:szCs w:val="24"/>
        </w:rPr>
        <w:t>powiązania z innym Wykonawcą nie prowadzą do zakłócenia konkurencji w postepowaniu o udzielenie zamówienia.</w:t>
      </w:r>
    </w:p>
    <w:p w14:paraId="00990912" w14:textId="335456B1" w:rsidR="006F4963" w:rsidRPr="007B1A0A" w:rsidRDefault="006F4963" w:rsidP="007B1A0A">
      <w:pPr>
        <w:pStyle w:val="Akapitzlist"/>
        <w:jc w:val="both"/>
        <w:rPr>
          <w:sz w:val="24"/>
          <w:szCs w:val="24"/>
        </w:rPr>
      </w:pPr>
      <w:r w:rsidRPr="007B1A0A">
        <w:rPr>
          <w:sz w:val="24"/>
          <w:szCs w:val="24"/>
        </w:rPr>
        <w:t xml:space="preserve">W przypadku Wykonawców wspólnie ubiegających się o udzielenie zamówienia, oświadczenie, o którym mowa powyżej składa każdy z Wykonawców we własnym </w:t>
      </w:r>
      <w:r w:rsidRPr="007B1A0A">
        <w:rPr>
          <w:sz w:val="24"/>
          <w:szCs w:val="24"/>
        </w:rPr>
        <w:lastRenderedPageBreak/>
        <w:t xml:space="preserve">imieniu. W przypadku, gdy w danym postepowaniu zostanie złożona tylko jedna oferta Wykonawca jest zwolniony ze złożenia ww. oświadczenia. </w:t>
      </w:r>
    </w:p>
    <w:p w14:paraId="0C48E847" w14:textId="073E2D01" w:rsidR="006F4963" w:rsidRPr="007B1A0A" w:rsidRDefault="006F4963" w:rsidP="007B1A0A">
      <w:pPr>
        <w:pStyle w:val="Akapitzlist"/>
        <w:numPr>
          <w:ilvl w:val="1"/>
          <w:numId w:val="3"/>
        </w:numPr>
        <w:jc w:val="both"/>
        <w:rPr>
          <w:sz w:val="24"/>
          <w:szCs w:val="24"/>
        </w:rPr>
      </w:pPr>
      <w:r w:rsidRPr="007B1A0A">
        <w:rPr>
          <w:sz w:val="24"/>
          <w:szCs w:val="24"/>
        </w:rPr>
        <w:t>Zamawiaj</w:t>
      </w:r>
      <w:r w:rsidR="009142BB">
        <w:rPr>
          <w:sz w:val="24"/>
          <w:szCs w:val="24"/>
        </w:rPr>
        <w:t>ą</w:t>
      </w:r>
      <w:r w:rsidRPr="007B1A0A">
        <w:rPr>
          <w:sz w:val="24"/>
          <w:szCs w:val="24"/>
        </w:rPr>
        <w:t>cy wykluczy z postepowania Wykonawcę wobec którego zachodzi:</w:t>
      </w:r>
    </w:p>
    <w:p w14:paraId="20AAA114" w14:textId="01A22D93" w:rsidR="006F4963" w:rsidRPr="007B1A0A" w:rsidRDefault="006F4963" w:rsidP="007B1A0A">
      <w:pPr>
        <w:pStyle w:val="Akapitzlist"/>
        <w:jc w:val="both"/>
        <w:rPr>
          <w:sz w:val="24"/>
          <w:szCs w:val="24"/>
        </w:rPr>
      </w:pPr>
      <w:r w:rsidRPr="007B1A0A">
        <w:rPr>
          <w:sz w:val="24"/>
          <w:szCs w:val="24"/>
        </w:rPr>
        <w:t>6.11.1 co najmniej jedna z przesłanek określonych w art. 24 ust 1 ustawy, a wymaganych przez Zamawiaj</w:t>
      </w:r>
      <w:r w:rsidR="009142BB">
        <w:rPr>
          <w:sz w:val="24"/>
          <w:szCs w:val="24"/>
        </w:rPr>
        <w:t>ą</w:t>
      </w:r>
      <w:r w:rsidRPr="007B1A0A">
        <w:rPr>
          <w:sz w:val="24"/>
          <w:szCs w:val="24"/>
        </w:rPr>
        <w:t>cego, z zastrzeżeniem art. 24 ust. 8-10 ustawy. Postanowienia określone w art. 24 ust. 8-10 ustawy, nie mają zastosowania wobec Wykonawcy będącego podmiotem zbiorowym, wobec którego orzeczono prawomocnym wyrokiem sądu zakaz ubiegania się o udzielenie zamówienia i nie upłynął określony w tym wyroku okres obowiązywania zakazu.</w:t>
      </w:r>
    </w:p>
    <w:p w14:paraId="20536F45" w14:textId="1A7E2FD6" w:rsidR="006F4963" w:rsidRPr="007B1A0A" w:rsidRDefault="006F4963" w:rsidP="007B1A0A">
      <w:pPr>
        <w:pStyle w:val="Akapitzlist"/>
        <w:jc w:val="both"/>
        <w:rPr>
          <w:sz w:val="24"/>
          <w:szCs w:val="24"/>
        </w:rPr>
      </w:pPr>
      <w:r w:rsidRPr="007B1A0A">
        <w:rPr>
          <w:sz w:val="24"/>
          <w:szCs w:val="24"/>
        </w:rPr>
        <w:t xml:space="preserve">6.11.2 przesłanka określona w art. 24 ust. 5 pkt. 1) ustawy </w:t>
      </w:r>
      <w:proofErr w:type="spellStart"/>
      <w:r w:rsidRPr="007B1A0A">
        <w:rPr>
          <w:sz w:val="24"/>
          <w:szCs w:val="24"/>
        </w:rPr>
        <w:t>Pzp</w:t>
      </w:r>
      <w:proofErr w:type="spellEnd"/>
      <w:r w:rsidRPr="007B1A0A">
        <w:rPr>
          <w:sz w:val="24"/>
          <w:szCs w:val="24"/>
        </w:rPr>
        <w:t>.</w:t>
      </w:r>
    </w:p>
    <w:p w14:paraId="75FDF43D" w14:textId="26B63835" w:rsidR="006F4963" w:rsidRPr="009142BB" w:rsidRDefault="006F4963" w:rsidP="007B1A0A">
      <w:pPr>
        <w:jc w:val="both"/>
        <w:rPr>
          <w:b/>
          <w:bCs/>
          <w:i/>
          <w:iCs/>
          <w:sz w:val="24"/>
          <w:szCs w:val="24"/>
        </w:rPr>
      </w:pPr>
      <w:r w:rsidRPr="009142BB">
        <w:rPr>
          <w:b/>
          <w:bCs/>
          <w:i/>
          <w:iCs/>
          <w:sz w:val="24"/>
          <w:szCs w:val="24"/>
        </w:rPr>
        <w:t>6.12. Dokumenty składane na potwierdzenie spełniania warunków udziału w postępowaniu oraz niepodleganiu wykluczeniu, na wezwanie Zamawiającego:</w:t>
      </w:r>
    </w:p>
    <w:p w14:paraId="37970486" w14:textId="357CE22D" w:rsidR="006F4963" w:rsidRPr="009142BB" w:rsidRDefault="006F4963" w:rsidP="007B1A0A">
      <w:pPr>
        <w:jc w:val="both"/>
        <w:rPr>
          <w:b/>
          <w:bCs/>
          <w:sz w:val="24"/>
          <w:szCs w:val="24"/>
        </w:rPr>
      </w:pPr>
      <w:r w:rsidRPr="009142BB">
        <w:rPr>
          <w:b/>
          <w:bCs/>
          <w:sz w:val="24"/>
          <w:szCs w:val="24"/>
        </w:rPr>
        <w:t>Zamawiaj</w:t>
      </w:r>
      <w:r w:rsidR="009142BB" w:rsidRPr="009142BB">
        <w:rPr>
          <w:b/>
          <w:bCs/>
          <w:sz w:val="24"/>
          <w:szCs w:val="24"/>
        </w:rPr>
        <w:t>ą</w:t>
      </w:r>
      <w:r w:rsidRPr="009142BB">
        <w:rPr>
          <w:b/>
          <w:bCs/>
          <w:sz w:val="24"/>
          <w:szCs w:val="24"/>
        </w:rPr>
        <w:t>cy prze</w:t>
      </w:r>
      <w:r w:rsidR="009142BB" w:rsidRPr="009142BB">
        <w:rPr>
          <w:b/>
          <w:bCs/>
          <w:sz w:val="24"/>
          <w:szCs w:val="24"/>
        </w:rPr>
        <w:t>d</w:t>
      </w:r>
      <w:r w:rsidRPr="009142BB">
        <w:rPr>
          <w:b/>
          <w:bCs/>
          <w:sz w:val="24"/>
          <w:szCs w:val="24"/>
        </w:rPr>
        <w:t xml:space="preserve"> udzieleniem zamówienia, wezwie wykonawcę, którego oferta została najwyżej oceniona, do złożenia w wyznaczonym, nie krótszym niż 10 dni, terminie aktualnych na dzień złożenia oświadczeń lub dokumentów potwierdzających okoliczności, o których mowa w art. 25 ust. 1 ustawy </w:t>
      </w:r>
      <w:proofErr w:type="spellStart"/>
      <w:r w:rsidRPr="009142BB">
        <w:rPr>
          <w:b/>
          <w:bCs/>
          <w:sz w:val="24"/>
          <w:szCs w:val="24"/>
        </w:rPr>
        <w:t>Pzp</w:t>
      </w:r>
      <w:proofErr w:type="spellEnd"/>
      <w:r w:rsidRPr="009142BB">
        <w:rPr>
          <w:b/>
          <w:bCs/>
          <w:sz w:val="24"/>
          <w:szCs w:val="24"/>
        </w:rPr>
        <w:t xml:space="preserve"> tj.:</w:t>
      </w:r>
    </w:p>
    <w:p w14:paraId="7A5C18CD" w14:textId="29605663" w:rsidR="006F4963" w:rsidRPr="009142BB" w:rsidRDefault="006F4963" w:rsidP="007B1A0A">
      <w:pPr>
        <w:jc w:val="both"/>
        <w:rPr>
          <w:sz w:val="24"/>
          <w:szCs w:val="24"/>
          <w:u w:val="single"/>
        </w:rPr>
      </w:pPr>
      <w:r w:rsidRPr="009142BB">
        <w:rPr>
          <w:sz w:val="24"/>
          <w:szCs w:val="24"/>
          <w:u w:val="single"/>
        </w:rPr>
        <w:t>6.12.1 W zakresie warunku dotyczącego kompetencji lub uprawnień do prowadzenia określonej działalności zawodowej:</w:t>
      </w:r>
    </w:p>
    <w:p w14:paraId="044EC86D" w14:textId="4A4E66FF" w:rsidR="006F4963" w:rsidRPr="007B1A0A" w:rsidRDefault="006F4963" w:rsidP="007B1A0A">
      <w:pPr>
        <w:jc w:val="both"/>
        <w:rPr>
          <w:sz w:val="24"/>
          <w:szCs w:val="24"/>
        </w:rPr>
      </w:pPr>
      <w:r w:rsidRPr="007B1A0A">
        <w:rPr>
          <w:rFonts w:cstheme="minorHAnsi"/>
          <w:sz w:val="24"/>
          <w:szCs w:val="24"/>
        </w:rPr>
        <w:t>•</w:t>
      </w:r>
      <w:r w:rsidRPr="007B1A0A">
        <w:rPr>
          <w:sz w:val="24"/>
          <w:szCs w:val="24"/>
        </w:rPr>
        <w:t xml:space="preserve"> wpis do rejestru działalności regulowanej w zakresie odbierania odpadów komunalnych od właścicieli nieruchomości prowadzonego przez Wójta Gminy Stanisławów, zgodnie z zapisami ustawy z dnia 13.09.1996 r. o utrzymaniu czystości i porządku w gminach (Dz. U. z 2019 r. poz. 2010 z </w:t>
      </w:r>
      <w:proofErr w:type="spellStart"/>
      <w:r w:rsidRPr="007B1A0A">
        <w:rPr>
          <w:sz w:val="24"/>
          <w:szCs w:val="24"/>
        </w:rPr>
        <w:t>późn</w:t>
      </w:r>
      <w:proofErr w:type="spellEnd"/>
      <w:r w:rsidRPr="007B1A0A">
        <w:rPr>
          <w:sz w:val="24"/>
          <w:szCs w:val="24"/>
        </w:rPr>
        <w:t>. zm.) obejmujący przynajmniej rodzaje odpadów wymienione w opisie przedmiotu zamówienia;</w:t>
      </w:r>
    </w:p>
    <w:p w14:paraId="5D6BB365" w14:textId="77777777" w:rsidR="006F4963" w:rsidRPr="007B1A0A" w:rsidRDefault="006F4963" w:rsidP="007B1A0A">
      <w:pPr>
        <w:jc w:val="both"/>
        <w:rPr>
          <w:sz w:val="24"/>
          <w:szCs w:val="24"/>
        </w:rPr>
      </w:pPr>
      <w:r w:rsidRPr="007B1A0A">
        <w:rPr>
          <w:rFonts w:cstheme="minorHAnsi"/>
          <w:sz w:val="24"/>
          <w:szCs w:val="24"/>
        </w:rPr>
        <w:t>•</w:t>
      </w:r>
      <w:r w:rsidRPr="007B1A0A">
        <w:rPr>
          <w:sz w:val="24"/>
          <w:szCs w:val="24"/>
        </w:rPr>
        <w:t xml:space="preserve"> aktualne zezwolenie na zbieranie odpadów, o którym mowa w art. 41 ustawy z dnia 14.12.2012 r o odpadach (Dz. U. z 2020 r. poz. 797 z </w:t>
      </w:r>
      <w:proofErr w:type="spellStart"/>
      <w:r w:rsidRPr="007B1A0A">
        <w:rPr>
          <w:sz w:val="24"/>
          <w:szCs w:val="24"/>
        </w:rPr>
        <w:t>późn</w:t>
      </w:r>
      <w:proofErr w:type="spellEnd"/>
      <w:r w:rsidRPr="007B1A0A">
        <w:rPr>
          <w:sz w:val="24"/>
          <w:szCs w:val="24"/>
        </w:rPr>
        <w:t>. zm.);</w:t>
      </w:r>
    </w:p>
    <w:p w14:paraId="07CE1392" w14:textId="77777777" w:rsidR="006F4963" w:rsidRPr="007B1A0A" w:rsidRDefault="006F4963" w:rsidP="007B1A0A">
      <w:pPr>
        <w:jc w:val="both"/>
        <w:rPr>
          <w:sz w:val="24"/>
          <w:szCs w:val="24"/>
        </w:rPr>
      </w:pPr>
      <w:r w:rsidRPr="007B1A0A">
        <w:rPr>
          <w:rFonts w:cstheme="minorHAnsi"/>
          <w:sz w:val="24"/>
          <w:szCs w:val="24"/>
        </w:rPr>
        <w:t>•</w:t>
      </w:r>
      <w:r w:rsidRPr="007B1A0A">
        <w:rPr>
          <w:sz w:val="24"/>
          <w:szCs w:val="24"/>
        </w:rPr>
        <w:t xml:space="preserve"> aktualny wpis do rejestru wskazany w art. 49 ustawy z dnia 14.12.2012 r o odpadach (Dz. U.  z 2020 r. poz. 797 z </w:t>
      </w:r>
      <w:proofErr w:type="spellStart"/>
      <w:r w:rsidRPr="007B1A0A">
        <w:rPr>
          <w:sz w:val="24"/>
          <w:szCs w:val="24"/>
        </w:rPr>
        <w:t>późn</w:t>
      </w:r>
      <w:proofErr w:type="spellEnd"/>
      <w:r w:rsidRPr="007B1A0A">
        <w:rPr>
          <w:sz w:val="24"/>
          <w:szCs w:val="24"/>
        </w:rPr>
        <w:t>. zm.);</w:t>
      </w:r>
    </w:p>
    <w:p w14:paraId="07D16E68" w14:textId="77777777" w:rsidR="006F4963" w:rsidRPr="007B1A0A" w:rsidRDefault="006F4963" w:rsidP="007B1A0A">
      <w:pPr>
        <w:jc w:val="both"/>
        <w:rPr>
          <w:sz w:val="24"/>
          <w:szCs w:val="24"/>
        </w:rPr>
      </w:pPr>
      <w:r w:rsidRPr="007B1A0A">
        <w:rPr>
          <w:rFonts w:cstheme="minorHAnsi"/>
          <w:sz w:val="24"/>
          <w:szCs w:val="24"/>
        </w:rPr>
        <w:t>•</w:t>
      </w:r>
      <w:r w:rsidRPr="007B1A0A">
        <w:rPr>
          <w:sz w:val="24"/>
          <w:szCs w:val="24"/>
        </w:rPr>
        <w:t xml:space="preserve"> aktualny wpis do rejestru podmiotów wprowadzających produkty, produkty w opakowaniach i gospodarujących odpadami, prowadzonego przez Marszałka Województwa, zgodnie z art. 49 ustawy z dnia 14.12.2012 r. o odpadach (Dz. U. z 2020 r. poz. 797 z </w:t>
      </w:r>
      <w:proofErr w:type="spellStart"/>
      <w:r w:rsidRPr="007B1A0A">
        <w:rPr>
          <w:sz w:val="24"/>
          <w:szCs w:val="24"/>
        </w:rPr>
        <w:t>późn</w:t>
      </w:r>
      <w:proofErr w:type="spellEnd"/>
      <w:r w:rsidRPr="007B1A0A">
        <w:rPr>
          <w:sz w:val="24"/>
          <w:szCs w:val="24"/>
        </w:rPr>
        <w:t>. zm.);</w:t>
      </w:r>
    </w:p>
    <w:p w14:paraId="08853F43" w14:textId="77777777" w:rsidR="006F4963" w:rsidRPr="007B1A0A" w:rsidRDefault="006F4963" w:rsidP="007B1A0A">
      <w:pPr>
        <w:jc w:val="both"/>
        <w:rPr>
          <w:sz w:val="24"/>
          <w:szCs w:val="24"/>
        </w:rPr>
      </w:pPr>
      <w:r w:rsidRPr="007B1A0A">
        <w:rPr>
          <w:rFonts w:cstheme="minorHAnsi"/>
          <w:sz w:val="24"/>
          <w:szCs w:val="24"/>
        </w:rPr>
        <w:t>•</w:t>
      </w:r>
      <w:r w:rsidRPr="007B1A0A">
        <w:rPr>
          <w:sz w:val="24"/>
          <w:szCs w:val="24"/>
        </w:rPr>
        <w:t xml:space="preserve"> pozwolenie na prowadzenie instalacji do przetwarzania odpadów komunalnych na przyjmowanie odbieranych od właścicieli nieruchomości niesegregowanych (zmieszanych) odpadów komunalnych lub aktualnej umowy z podmiotem prowadzącym uprawnioną instalację;</w:t>
      </w:r>
    </w:p>
    <w:p w14:paraId="7AD898A5" w14:textId="29229330" w:rsidR="006F4963" w:rsidRPr="007B1A0A" w:rsidRDefault="006F4963" w:rsidP="007B1A0A">
      <w:pPr>
        <w:jc w:val="both"/>
        <w:rPr>
          <w:sz w:val="24"/>
          <w:szCs w:val="24"/>
        </w:rPr>
      </w:pPr>
      <w:r w:rsidRPr="007B1A0A">
        <w:rPr>
          <w:rFonts w:cstheme="minorHAnsi"/>
          <w:sz w:val="24"/>
          <w:szCs w:val="24"/>
        </w:rPr>
        <w:t>•</w:t>
      </w:r>
      <w:r w:rsidRPr="007B1A0A">
        <w:rPr>
          <w:sz w:val="24"/>
          <w:szCs w:val="24"/>
        </w:rPr>
        <w:t xml:space="preserve"> wpis do rejestru zbierających zużyty sprzęt elektryczny i elektroniczny prowadzonego przez Głównego Ins</w:t>
      </w:r>
      <w:r w:rsidR="009142BB">
        <w:rPr>
          <w:sz w:val="24"/>
          <w:szCs w:val="24"/>
        </w:rPr>
        <w:t>p</w:t>
      </w:r>
      <w:r w:rsidRPr="007B1A0A">
        <w:rPr>
          <w:sz w:val="24"/>
          <w:szCs w:val="24"/>
        </w:rPr>
        <w:t>ektora Ochrony Środowiska.</w:t>
      </w:r>
    </w:p>
    <w:p w14:paraId="658DB719" w14:textId="20E0B044" w:rsidR="006F4963" w:rsidRPr="009142BB" w:rsidRDefault="006F4963" w:rsidP="007B1A0A">
      <w:pPr>
        <w:jc w:val="both"/>
        <w:rPr>
          <w:sz w:val="24"/>
          <w:szCs w:val="24"/>
          <w:u w:val="single"/>
        </w:rPr>
      </w:pPr>
      <w:r w:rsidRPr="009142BB">
        <w:rPr>
          <w:sz w:val="24"/>
          <w:szCs w:val="24"/>
          <w:u w:val="single"/>
        </w:rPr>
        <w:t>6.12.2. W zakresie warunku dotyczącego sytuacji ekonomicznej lub finansowej:</w:t>
      </w:r>
    </w:p>
    <w:p w14:paraId="369F4369" w14:textId="5B564166" w:rsidR="006F4963" w:rsidRPr="007B1A0A" w:rsidRDefault="006F4963" w:rsidP="007B1A0A">
      <w:pPr>
        <w:jc w:val="both"/>
        <w:rPr>
          <w:sz w:val="24"/>
          <w:szCs w:val="24"/>
        </w:rPr>
      </w:pPr>
      <w:r w:rsidRPr="007B1A0A">
        <w:rPr>
          <w:rFonts w:cstheme="minorHAnsi"/>
          <w:sz w:val="24"/>
          <w:szCs w:val="24"/>
        </w:rPr>
        <w:lastRenderedPageBreak/>
        <w:t>•</w:t>
      </w:r>
      <w:r w:rsidRPr="007B1A0A">
        <w:rPr>
          <w:sz w:val="24"/>
          <w:szCs w:val="24"/>
        </w:rPr>
        <w:t xml:space="preserve"> opłacona polisa, a w przypadku jej braku inny dokument potwierdzający, że wykonawca jest ubezpieczony od odpowiedzialności cywilnej w zakresie prowadzonej działalności związanej z przedmiotem zamówienia  w wysokości nie mniejszej niż 800 000,00 zł.;</w:t>
      </w:r>
    </w:p>
    <w:p w14:paraId="1717C9C9" w14:textId="08BE6968" w:rsidR="00F160D0" w:rsidRPr="009142BB" w:rsidRDefault="00F160D0" w:rsidP="007B1A0A">
      <w:pPr>
        <w:jc w:val="both"/>
        <w:rPr>
          <w:sz w:val="24"/>
          <w:szCs w:val="24"/>
          <w:u w:val="single"/>
        </w:rPr>
      </w:pPr>
      <w:r w:rsidRPr="009142BB">
        <w:rPr>
          <w:sz w:val="24"/>
          <w:szCs w:val="24"/>
          <w:u w:val="single"/>
        </w:rPr>
        <w:t>6.12.3. W zakresie warunku dotyczącego zdolności technicznej lub zawodowej:</w:t>
      </w:r>
    </w:p>
    <w:p w14:paraId="2E7398F4" w14:textId="77777777" w:rsidR="00F160D0" w:rsidRPr="007B1A0A" w:rsidRDefault="00F160D0" w:rsidP="007B1A0A">
      <w:pPr>
        <w:jc w:val="both"/>
        <w:rPr>
          <w:sz w:val="24"/>
          <w:szCs w:val="24"/>
        </w:rPr>
      </w:pPr>
      <w:r w:rsidRPr="007B1A0A">
        <w:rPr>
          <w:rFonts w:cstheme="minorHAnsi"/>
          <w:sz w:val="24"/>
          <w:szCs w:val="24"/>
        </w:rPr>
        <w:t>•</w:t>
      </w:r>
      <w:r w:rsidRPr="007B1A0A">
        <w:rPr>
          <w:sz w:val="24"/>
          <w:szCs w:val="24"/>
        </w:rPr>
        <w:t xml:space="preserve"> wykaz wykonanych, a w przypadku świadczeń okresowych lub ciągłych również wykonywanych, w okresie ostatnich 3 lat przed upływem terminu składania ofert albo wniosków o dopuszczenie do udziału w postepowaniu, a jeżeli okres prowadzenia działalności jest krótszy – w tym okresie, wraz z podaniem ich wartości, przedmiotu, dat wykonania i podmiotów, na rzecz których usługi zostały wykonane oraz załączeniem dowodów określających czy te usługi zostały wykonane lub są wykonywane należycie, przy czym dowodami, o których mowa, są referencje bądź inne dokumenty wystawione przez podmiot, na rzecz którego usługi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 albo wniosków o dopuszczenie do udziału w postępowaniu. Wykonawca wykaże, że wykonał co najmniej 2 usługi odpowiadające swoim rodzajem usługom stanowiącym przedmiot zamówienia tzn. co najmniej dwie niezależne usługi odbioru odpadów komunalnych, wykonywanych na rzecz właścicieli nieruchomości w sposób ciągły przez minimum 12 miesięcy o masie łącznej nie mniejszej niż 900 MG rocznie wraz z dokumentami potwierdzającymi, że usługi te zostały wykonane należycie.</w:t>
      </w:r>
    </w:p>
    <w:p w14:paraId="23BFA780" w14:textId="686C0802" w:rsidR="00F160D0" w:rsidRPr="007B1A0A" w:rsidRDefault="00F160D0" w:rsidP="007B1A0A">
      <w:pPr>
        <w:jc w:val="both"/>
        <w:rPr>
          <w:sz w:val="24"/>
          <w:szCs w:val="24"/>
        </w:rPr>
      </w:pPr>
      <w:r w:rsidRPr="007B1A0A">
        <w:rPr>
          <w:rFonts w:cstheme="minorHAnsi"/>
          <w:sz w:val="24"/>
          <w:szCs w:val="24"/>
        </w:rPr>
        <w:t>•</w:t>
      </w:r>
      <w:r w:rsidRPr="007B1A0A">
        <w:rPr>
          <w:sz w:val="24"/>
          <w:szCs w:val="24"/>
        </w:rPr>
        <w:t xml:space="preserve">wykaz dysponowania co najmniej 2 samochodami przystosowanymi do odbierania odpadów komunalnych zmieszanych oraz co najmniej 2 samochodami przystosowanymi do odbierania odpadów komunalnych zbieranych w sposób selektywny. </w:t>
      </w:r>
    </w:p>
    <w:p w14:paraId="137C330F" w14:textId="054F57D2" w:rsidR="00F160D0" w:rsidRPr="007B1A0A" w:rsidRDefault="00F160D0" w:rsidP="007B1A0A">
      <w:pPr>
        <w:jc w:val="both"/>
        <w:rPr>
          <w:sz w:val="24"/>
          <w:szCs w:val="24"/>
        </w:rPr>
      </w:pPr>
      <w:r w:rsidRPr="007B1A0A">
        <w:rPr>
          <w:rFonts w:cstheme="minorHAnsi"/>
          <w:sz w:val="24"/>
          <w:szCs w:val="24"/>
        </w:rPr>
        <w:t>•</w:t>
      </w:r>
      <w:r w:rsidRPr="007B1A0A">
        <w:rPr>
          <w:sz w:val="24"/>
          <w:szCs w:val="24"/>
        </w:rPr>
        <w:t>informację z Krajowego Rejestru Karnego w zakresie określonym w art. 24 ust. 1 pkt. 13, 14 i 21 ustawy  wystawionej nie wcześniej niż 6 miesięcy przed upływem terminu składania ofert albo wniosków o dopuszczenie do udziału w postepowaniu.</w:t>
      </w:r>
    </w:p>
    <w:p w14:paraId="4FE8D97F" w14:textId="314F0B67" w:rsidR="00F160D0" w:rsidRPr="007B1A0A" w:rsidRDefault="00F160D0" w:rsidP="007B1A0A">
      <w:pPr>
        <w:jc w:val="both"/>
        <w:rPr>
          <w:sz w:val="24"/>
          <w:szCs w:val="24"/>
        </w:rPr>
      </w:pPr>
      <w:r w:rsidRPr="007B1A0A">
        <w:rPr>
          <w:rFonts w:cstheme="minorHAnsi"/>
          <w:sz w:val="24"/>
          <w:szCs w:val="24"/>
        </w:rPr>
        <w:t>•</w:t>
      </w:r>
      <w:r w:rsidRPr="007B1A0A">
        <w:rPr>
          <w:sz w:val="24"/>
          <w:szCs w:val="24"/>
        </w:rPr>
        <w:t>oświadczenie wykonawcy o braku wydania wobec niego prawomocnego wyroku sądu lub ostatecznej decyzji administracyjnej o zaleganiu z uiszczaniem podatków, opłat lub składek na ubezpieczenia społeczne lub zdrowotne albo w przypadku wydania takiego wyroku lub decyzji, dokumentów potwierdzających dokonanie płatności tych należności wraz z ewentualnymi odsetkami lub grzywnami lub zawarcie wiążącego porozumienia w sprawie rozłożenia na raty</w:t>
      </w:r>
    </w:p>
    <w:p w14:paraId="407544A9" w14:textId="02A8FD31" w:rsidR="00F160D0" w:rsidRPr="007B1A0A" w:rsidRDefault="00F160D0" w:rsidP="007B1A0A">
      <w:pPr>
        <w:jc w:val="both"/>
        <w:rPr>
          <w:sz w:val="24"/>
          <w:szCs w:val="24"/>
        </w:rPr>
      </w:pPr>
      <w:r w:rsidRPr="007B1A0A">
        <w:rPr>
          <w:rFonts w:cstheme="minorHAnsi"/>
          <w:sz w:val="24"/>
          <w:szCs w:val="24"/>
        </w:rPr>
        <w:t>•</w:t>
      </w:r>
      <w:r w:rsidRPr="007B1A0A">
        <w:rPr>
          <w:sz w:val="24"/>
          <w:szCs w:val="24"/>
        </w:rPr>
        <w:t>oświadczenie wykonawcy o braku orzeczenia wobec niego tytułem środka zapobiegawczego zakazu ubiegania się o zamówienie publiczne</w:t>
      </w:r>
    </w:p>
    <w:p w14:paraId="28060596" w14:textId="247679CD" w:rsidR="00F160D0" w:rsidRPr="007B1A0A" w:rsidRDefault="00F160D0" w:rsidP="007B1A0A">
      <w:pPr>
        <w:jc w:val="both"/>
        <w:rPr>
          <w:sz w:val="24"/>
          <w:szCs w:val="24"/>
        </w:rPr>
      </w:pPr>
      <w:r w:rsidRPr="007B1A0A">
        <w:rPr>
          <w:rFonts w:cstheme="minorHAnsi"/>
          <w:sz w:val="24"/>
          <w:szCs w:val="24"/>
        </w:rPr>
        <w:t>•</w:t>
      </w:r>
      <w:r w:rsidRPr="007B1A0A">
        <w:rPr>
          <w:sz w:val="24"/>
          <w:szCs w:val="24"/>
        </w:rPr>
        <w:t>referencje, bądź inne dokumenty wystawione przez podmiot, na rzecz którego świadczone były usługi a jeżeli z uzasadnionej przyczyny o obiektywnym charakterze Wykonawca nie jest w stanie uzyskać tych dokumentów – inne dokumenty. Jeżeli Wykonawca składa inne dokumenty, zobowiązany jest podać przyczyny braku możliwości uzyskania dokumentów, o których mowa wyżej.</w:t>
      </w:r>
    </w:p>
    <w:p w14:paraId="702B79F9" w14:textId="5A9C8D8B" w:rsidR="00F160D0" w:rsidRPr="007B1A0A" w:rsidRDefault="00F160D0" w:rsidP="007B1A0A">
      <w:pPr>
        <w:jc w:val="both"/>
        <w:rPr>
          <w:sz w:val="24"/>
          <w:szCs w:val="24"/>
        </w:rPr>
      </w:pPr>
      <w:r w:rsidRPr="007B1A0A">
        <w:rPr>
          <w:rFonts w:cstheme="minorHAnsi"/>
          <w:sz w:val="24"/>
          <w:szCs w:val="24"/>
        </w:rPr>
        <w:lastRenderedPageBreak/>
        <w:t>•</w:t>
      </w:r>
      <w:r w:rsidRPr="007B1A0A">
        <w:rPr>
          <w:sz w:val="24"/>
          <w:szCs w:val="24"/>
        </w:rPr>
        <w:t xml:space="preserve">aktualny na dzień złożenia odpis z właściwego rejestru lub centralnej ewidencji i informacji o działalności gospodarczej, jeżeli odrębne przepisy wymagają wpisu do rejestru lub ewidencji, w celu potwierdzenia braku podstaw do wykluczenia na podstawie art. 24 ust. 5 pkt. 1 ustawy. Jeżeli Wykonawca ma siedzibę lub miejsce zamieszkania poza terytorium RP składa </w:t>
      </w:r>
      <w:r w:rsidR="0040777B" w:rsidRPr="007B1A0A">
        <w:rPr>
          <w:sz w:val="24"/>
          <w:szCs w:val="24"/>
        </w:rPr>
        <w:t>dokument lub dokumenty wystawione w kraju, w którym Wykonawca ma siedzibę lub miejsce zamieszkania potwierdzające, że nie otwarto jego likwidacji ani nie ogłoszono upadłości. Jeżeli w kraju, w którym Wykonawca ma siedzibę lub miejsce zamieszkania, nie wydaje się dokumentów, o których mowa powyżej, zastępuje się je dokumentem zawierającym odpowiednio oświadczenie Wykonawcy, ze wskaza</w:t>
      </w:r>
      <w:r w:rsidR="009142BB">
        <w:rPr>
          <w:sz w:val="24"/>
          <w:szCs w:val="24"/>
        </w:rPr>
        <w:t>n</w:t>
      </w:r>
      <w:r w:rsidR="0040777B" w:rsidRPr="007B1A0A">
        <w:rPr>
          <w:sz w:val="24"/>
          <w:szCs w:val="24"/>
        </w:rPr>
        <w:t xml:space="preserve">iem osoby lub osób uprawnionych do jego reprezentacji, złożone przed notariuszem lub przed organem sądowym, administracyjnym albo organem samorządu zawodowego lub gospodarczego właściwym ze względu na siedzibę lub miejsce zamieszkania Wykonawcy. W przypadku gdy o zamówienie ubiegają się Wykonawcy wspólnie występujący, ww. dokument składa każdy z wykonawców. W momencie powoływania się na zasoby innych podmiotów na zasadach określonych w art. 22a ustawy składa ww. dokument w zakresie tych podmiotów w celu potwierdzenia braku podstaw do wykluczenia. </w:t>
      </w:r>
    </w:p>
    <w:p w14:paraId="00F7F3EB" w14:textId="32DBDBF5" w:rsidR="0040777B" w:rsidRPr="007B1A0A" w:rsidRDefault="0040777B" w:rsidP="007B1A0A">
      <w:pPr>
        <w:jc w:val="both"/>
        <w:rPr>
          <w:sz w:val="24"/>
          <w:szCs w:val="24"/>
        </w:rPr>
      </w:pPr>
      <w:r w:rsidRPr="007B1A0A">
        <w:rPr>
          <w:sz w:val="24"/>
          <w:szCs w:val="24"/>
        </w:rPr>
        <w:t>6.12.3.1 W przypadku wskazania przez Wykonawcę ww. oświadczeń lub dokumentów, które znajdują się w posiadaniu Zamawiaj</w:t>
      </w:r>
      <w:r w:rsidR="009142BB">
        <w:rPr>
          <w:sz w:val="24"/>
          <w:szCs w:val="24"/>
        </w:rPr>
        <w:t>ą</w:t>
      </w:r>
      <w:r w:rsidRPr="007B1A0A">
        <w:rPr>
          <w:sz w:val="24"/>
          <w:szCs w:val="24"/>
        </w:rPr>
        <w:t xml:space="preserve">cego, w szczególności oświadczeń lub dokumentów przechowywanych przez Zamawiającego zgodnie z art. 97 ust. 1 ustawy </w:t>
      </w:r>
      <w:proofErr w:type="spellStart"/>
      <w:r w:rsidRPr="007B1A0A">
        <w:rPr>
          <w:sz w:val="24"/>
          <w:szCs w:val="24"/>
        </w:rPr>
        <w:t>Pzp</w:t>
      </w:r>
      <w:proofErr w:type="spellEnd"/>
      <w:r w:rsidRPr="007B1A0A">
        <w:rPr>
          <w:sz w:val="24"/>
          <w:szCs w:val="24"/>
        </w:rPr>
        <w:t xml:space="preserve">, Zamawiający w celu potwierdzenia okoliczności, o których mowa w art. 25 ust. 1 pkt. 1 i pkt. 3 ustawy </w:t>
      </w:r>
      <w:proofErr w:type="spellStart"/>
      <w:r w:rsidRPr="007B1A0A">
        <w:rPr>
          <w:sz w:val="24"/>
          <w:szCs w:val="24"/>
        </w:rPr>
        <w:t>Pzp</w:t>
      </w:r>
      <w:proofErr w:type="spellEnd"/>
      <w:r w:rsidRPr="007B1A0A">
        <w:rPr>
          <w:sz w:val="24"/>
          <w:szCs w:val="24"/>
        </w:rPr>
        <w:t>, korzysta z posiadanych ośw</w:t>
      </w:r>
      <w:r w:rsidR="009142BB">
        <w:rPr>
          <w:sz w:val="24"/>
          <w:szCs w:val="24"/>
        </w:rPr>
        <w:t>i</w:t>
      </w:r>
      <w:r w:rsidRPr="007B1A0A">
        <w:rPr>
          <w:sz w:val="24"/>
          <w:szCs w:val="24"/>
        </w:rPr>
        <w:t>adczeń i dokumentów, o ile są one aktualne.</w:t>
      </w:r>
    </w:p>
    <w:p w14:paraId="72AEA3F8" w14:textId="6C670D8C" w:rsidR="0040777B" w:rsidRPr="007B1A0A" w:rsidRDefault="0040777B" w:rsidP="007B1A0A">
      <w:pPr>
        <w:jc w:val="both"/>
        <w:rPr>
          <w:sz w:val="24"/>
          <w:szCs w:val="24"/>
        </w:rPr>
      </w:pPr>
      <w:r w:rsidRPr="007B1A0A">
        <w:rPr>
          <w:sz w:val="24"/>
          <w:szCs w:val="24"/>
        </w:rPr>
        <w:t>6.12.4. Zamawiaj</w:t>
      </w:r>
      <w:r w:rsidR="009142BB">
        <w:rPr>
          <w:sz w:val="24"/>
          <w:szCs w:val="24"/>
        </w:rPr>
        <w:t>ą</w:t>
      </w:r>
      <w:r w:rsidRPr="007B1A0A">
        <w:rPr>
          <w:sz w:val="24"/>
          <w:szCs w:val="24"/>
        </w:rPr>
        <w:t xml:space="preserve">cy zastosuje art. 24aa </w:t>
      </w:r>
      <w:proofErr w:type="spellStart"/>
      <w:r w:rsidRPr="007B1A0A">
        <w:rPr>
          <w:sz w:val="24"/>
          <w:szCs w:val="24"/>
        </w:rPr>
        <w:t>Pzp</w:t>
      </w:r>
      <w:proofErr w:type="spellEnd"/>
      <w:r w:rsidRPr="007B1A0A">
        <w:rPr>
          <w:sz w:val="24"/>
          <w:szCs w:val="24"/>
        </w:rPr>
        <w:t xml:space="preserve"> oraz informuje, że najpierw dokona oceny ofert, a następnie zbada, czy Wykonawca, którego oferta została oceniona jako najkorzystniejsza, nie podlega wykluczeniu oraz spełnia warunki </w:t>
      </w:r>
      <w:r w:rsidR="00995966" w:rsidRPr="007B1A0A">
        <w:rPr>
          <w:sz w:val="24"/>
          <w:szCs w:val="24"/>
        </w:rPr>
        <w:t>udziału w postepowaniu. Jeżeli Wykonawca, o którym mowa wyżej, uchyla się od zawarcia um</w:t>
      </w:r>
      <w:r w:rsidR="009142BB">
        <w:rPr>
          <w:sz w:val="24"/>
          <w:szCs w:val="24"/>
        </w:rPr>
        <w:t>ó</w:t>
      </w:r>
      <w:r w:rsidR="00995966" w:rsidRPr="007B1A0A">
        <w:rPr>
          <w:sz w:val="24"/>
          <w:szCs w:val="24"/>
        </w:rPr>
        <w:t>w lub nie wnosi wymaganego zabezpieczenia należytego wykonania umowy, Zamawiaj</w:t>
      </w:r>
      <w:r w:rsidR="009142BB">
        <w:rPr>
          <w:sz w:val="24"/>
          <w:szCs w:val="24"/>
        </w:rPr>
        <w:t>ą</w:t>
      </w:r>
      <w:r w:rsidR="00995966" w:rsidRPr="007B1A0A">
        <w:rPr>
          <w:sz w:val="24"/>
          <w:szCs w:val="24"/>
        </w:rPr>
        <w:t>cy może zbadać, czy nie podlega wykluczeniu oraz czy spełnia warunki udziału w postępowaniu Wykonawca, który złożył ofertę najwyżej oceniona spośród pozostałych ofert.</w:t>
      </w:r>
    </w:p>
    <w:p w14:paraId="1A1CEA63" w14:textId="25338090" w:rsidR="00995966" w:rsidRPr="007B1A0A" w:rsidRDefault="00995966" w:rsidP="007B1A0A">
      <w:pPr>
        <w:jc w:val="both"/>
        <w:rPr>
          <w:sz w:val="24"/>
          <w:szCs w:val="24"/>
        </w:rPr>
      </w:pPr>
      <w:r w:rsidRPr="007B1A0A">
        <w:rPr>
          <w:sz w:val="24"/>
          <w:szCs w:val="24"/>
        </w:rPr>
        <w:t xml:space="preserve">6.12.5. Dokumenty lub oświadczenia, o których mowa powyżej składane są w oryginale, w postaci dokumentu elektronicznego lub w elektronicznej kopii dokumentu lub oświadczenia poświadczonej za zgodność z oryginałem, z zastrzeżeniem, że dokument JEDZ składany jest w oryginale, w postaci dokumentu elektronicznego. Poświadczenia za zgodność z oryginałem dokonuje odpowiednio wykonawca, podmiot, na którego zdolnościach lub </w:t>
      </w:r>
      <w:r w:rsidR="00443D8D" w:rsidRPr="007B1A0A">
        <w:rPr>
          <w:sz w:val="24"/>
          <w:szCs w:val="24"/>
        </w:rPr>
        <w:t>sytuacji polega wykonawca, wykonawcy wspólnie ubiegający się o udzielenie zamówienia publicznego albo podwykonawca, w zakresie dokumentów lub oświadczeń, które każdego z nich dotyczą.</w:t>
      </w:r>
    </w:p>
    <w:p w14:paraId="43D7CE88" w14:textId="6FD53DA8" w:rsidR="00443D8D" w:rsidRPr="007B1A0A" w:rsidRDefault="00443D8D" w:rsidP="007B1A0A">
      <w:pPr>
        <w:jc w:val="both"/>
        <w:rPr>
          <w:sz w:val="24"/>
          <w:szCs w:val="24"/>
        </w:rPr>
      </w:pPr>
      <w:r w:rsidRPr="007B1A0A">
        <w:rPr>
          <w:sz w:val="24"/>
          <w:szCs w:val="24"/>
        </w:rPr>
        <w:t xml:space="preserve">Poświadczenie za zgodność z oryginałem elektronicznej kopii dokumentu lub oświadczenia następuje przy użyciu kwalifikowanego podpisu elektronicznego. Poświadczenie za zgodność z oryginałem następuje w formie pisemnej. Zamawiający może żądać przedstawienia oryginału lub notarialnie poświadczonej kopii dokumentów, innych niż oświadczenia, gdy złożona kopia dokumentu jest nieczytelna lub budzi wątpliwości co do jej prawdziwości. </w:t>
      </w:r>
    </w:p>
    <w:p w14:paraId="62AB5508" w14:textId="62B5D07F" w:rsidR="00443D8D" w:rsidRPr="009142BB" w:rsidRDefault="00443D8D" w:rsidP="00443D8D">
      <w:pPr>
        <w:pStyle w:val="Akapitzlist"/>
        <w:numPr>
          <w:ilvl w:val="0"/>
          <w:numId w:val="3"/>
        </w:numPr>
        <w:rPr>
          <w:b/>
          <w:bCs/>
          <w:sz w:val="28"/>
          <w:szCs w:val="28"/>
          <w:u w:val="single"/>
        </w:rPr>
      </w:pPr>
      <w:r w:rsidRPr="009142BB">
        <w:rPr>
          <w:b/>
          <w:bCs/>
          <w:sz w:val="28"/>
          <w:szCs w:val="28"/>
          <w:u w:val="single"/>
        </w:rPr>
        <w:lastRenderedPageBreak/>
        <w:t>Informacje o sposobie porozumiewania się Zamawiającego z Wykonawcami oraz przekazywanie oświadczeń i dokumentów.</w:t>
      </w:r>
    </w:p>
    <w:p w14:paraId="740C7293" w14:textId="7EA94CD4" w:rsidR="00443D8D" w:rsidRPr="009142BB" w:rsidRDefault="0045758B" w:rsidP="009142BB">
      <w:pPr>
        <w:pStyle w:val="Akapitzlist"/>
        <w:numPr>
          <w:ilvl w:val="1"/>
          <w:numId w:val="3"/>
        </w:numPr>
        <w:jc w:val="both"/>
        <w:rPr>
          <w:sz w:val="24"/>
          <w:szCs w:val="24"/>
        </w:rPr>
      </w:pPr>
      <w:r w:rsidRPr="009142BB">
        <w:rPr>
          <w:sz w:val="24"/>
          <w:szCs w:val="24"/>
        </w:rPr>
        <w:t>W niniejszym postępowaniu komunikacja miedzy Zamawiającym a Wykonawcami odbywa się przy u</w:t>
      </w:r>
      <w:r w:rsidR="009142BB">
        <w:rPr>
          <w:sz w:val="24"/>
          <w:szCs w:val="24"/>
        </w:rPr>
        <w:t>ż</w:t>
      </w:r>
      <w:r w:rsidRPr="009142BB">
        <w:rPr>
          <w:sz w:val="24"/>
          <w:szCs w:val="24"/>
        </w:rPr>
        <w:t xml:space="preserve">yciu portalu https:/miniPortal.uzp.gov.pl, </w:t>
      </w:r>
      <w:proofErr w:type="spellStart"/>
      <w:r w:rsidRPr="009142BB">
        <w:rPr>
          <w:sz w:val="24"/>
          <w:szCs w:val="24"/>
        </w:rPr>
        <w:t>ePUAPu</w:t>
      </w:r>
      <w:proofErr w:type="spellEnd"/>
      <w:r w:rsidRPr="009142BB">
        <w:rPr>
          <w:sz w:val="24"/>
          <w:szCs w:val="24"/>
        </w:rPr>
        <w:t xml:space="preserve"> </w:t>
      </w:r>
      <w:hyperlink r:id="rId14" w:history="1">
        <w:r w:rsidRPr="009142BB">
          <w:rPr>
            <w:rStyle w:val="Hipercze"/>
            <w:sz w:val="24"/>
            <w:szCs w:val="24"/>
          </w:rPr>
          <w:t>https://epuap.gov.pl/wps/portal</w:t>
        </w:r>
      </w:hyperlink>
      <w:r w:rsidRPr="009142BB">
        <w:rPr>
          <w:sz w:val="24"/>
          <w:szCs w:val="24"/>
        </w:rPr>
        <w:t xml:space="preserve"> oraz poczty elektronicznej: </w:t>
      </w:r>
      <w:hyperlink r:id="rId15" w:history="1">
        <w:r w:rsidRPr="009142BB">
          <w:rPr>
            <w:rStyle w:val="Hipercze"/>
            <w:sz w:val="24"/>
            <w:szCs w:val="24"/>
          </w:rPr>
          <w:t>inwestyje@stanislawow.pl</w:t>
        </w:r>
      </w:hyperlink>
      <w:r w:rsidRPr="009142BB">
        <w:rPr>
          <w:sz w:val="24"/>
          <w:szCs w:val="24"/>
        </w:rPr>
        <w:t xml:space="preserve"> (przy czym ten sposób komunikacji nie jest właściwy dla oferty</w:t>
      </w:r>
      <w:r w:rsidR="00A71A46" w:rsidRPr="009142BB">
        <w:rPr>
          <w:sz w:val="24"/>
          <w:szCs w:val="24"/>
        </w:rPr>
        <w:t xml:space="preserve"> oraz dokumentów składanych wraz z ofertą). Informacje dotyczące funkcjonowania systemu </w:t>
      </w:r>
      <w:proofErr w:type="spellStart"/>
      <w:r w:rsidR="00A71A46" w:rsidRPr="009142BB">
        <w:rPr>
          <w:sz w:val="24"/>
          <w:szCs w:val="24"/>
        </w:rPr>
        <w:t>miniPortal</w:t>
      </w:r>
      <w:proofErr w:type="spellEnd"/>
      <w:r w:rsidR="00A71A46" w:rsidRPr="009142BB">
        <w:rPr>
          <w:sz w:val="24"/>
          <w:szCs w:val="24"/>
        </w:rPr>
        <w:t xml:space="preserve"> dostępne są na stronie UZP pod adresem: </w:t>
      </w:r>
      <w:hyperlink r:id="rId16" w:history="1">
        <w:r w:rsidR="00A71A46" w:rsidRPr="009142BB">
          <w:rPr>
            <w:rStyle w:val="Hipercze"/>
            <w:sz w:val="24"/>
            <w:szCs w:val="24"/>
          </w:rPr>
          <w:t>https://www.uzp.gov.pl/e-zamowienia2/miniportal</w:t>
        </w:r>
      </w:hyperlink>
      <w:r w:rsidR="00A71A46" w:rsidRPr="009142BB">
        <w:rPr>
          <w:sz w:val="24"/>
          <w:szCs w:val="24"/>
        </w:rPr>
        <w:t xml:space="preserve"> </w:t>
      </w:r>
    </w:p>
    <w:p w14:paraId="6D51E740" w14:textId="739876B1" w:rsidR="00A71A46" w:rsidRPr="009142BB" w:rsidRDefault="00A71A46" w:rsidP="009142BB">
      <w:pPr>
        <w:pStyle w:val="Akapitzlist"/>
        <w:numPr>
          <w:ilvl w:val="1"/>
          <w:numId w:val="3"/>
        </w:numPr>
        <w:jc w:val="both"/>
        <w:rPr>
          <w:sz w:val="24"/>
          <w:szCs w:val="24"/>
        </w:rPr>
      </w:pPr>
      <w:r w:rsidRPr="009142BB">
        <w:rPr>
          <w:sz w:val="24"/>
          <w:szCs w:val="24"/>
        </w:rPr>
        <w:t>Postępowanie o udzielenie zamówienia prowadzi się w języku polskim.</w:t>
      </w:r>
    </w:p>
    <w:p w14:paraId="3B0E6939" w14:textId="264AA954" w:rsidR="00A71A46" w:rsidRPr="009142BB" w:rsidRDefault="00A71A46" w:rsidP="009142BB">
      <w:pPr>
        <w:pStyle w:val="Akapitzlist"/>
        <w:numPr>
          <w:ilvl w:val="1"/>
          <w:numId w:val="3"/>
        </w:numPr>
        <w:jc w:val="both"/>
        <w:rPr>
          <w:sz w:val="24"/>
          <w:szCs w:val="24"/>
        </w:rPr>
      </w:pPr>
      <w:r w:rsidRPr="009142BB">
        <w:rPr>
          <w:sz w:val="24"/>
          <w:szCs w:val="24"/>
        </w:rPr>
        <w:t xml:space="preserve"> Wnioski, zawiadomienie oraz informacje Zamawiaj</w:t>
      </w:r>
      <w:r w:rsidR="009142BB">
        <w:rPr>
          <w:sz w:val="24"/>
          <w:szCs w:val="24"/>
        </w:rPr>
        <w:t>ą</w:t>
      </w:r>
      <w:r w:rsidRPr="009142BB">
        <w:rPr>
          <w:sz w:val="24"/>
          <w:szCs w:val="24"/>
        </w:rPr>
        <w:t xml:space="preserve">cy i Wykonawcy przekazują za pośrednictwem dedykowanego formularza dostępnego na </w:t>
      </w:r>
      <w:proofErr w:type="spellStart"/>
      <w:r w:rsidRPr="009142BB">
        <w:rPr>
          <w:sz w:val="24"/>
          <w:szCs w:val="24"/>
        </w:rPr>
        <w:t>ePUAP</w:t>
      </w:r>
      <w:proofErr w:type="spellEnd"/>
      <w:r w:rsidRPr="009142BB">
        <w:rPr>
          <w:sz w:val="24"/>
          <w:szCs w:val="24"/>
        </w:rPr>
        <w:t xml:space="preserve"> oraz udostępnionego przez </w:t>
      </w:r>
      <w:proofErr w:type="spellStart"/>
      <w:r w:rsidRPr="009142BB">
        <w:rPr>
          <w:sz w:val="24"/>
          <w:szCs w:val="24"/>
        </w:rPr>
        <w:t>miniPortal</w:t>
      </w:r>
      <w:proofErr w:type="spellEnd"/>
      <w:r w:rsidRPr="009142BB">
        <w:rPr>
          <w:sz w:val="24"/>
          <w:szCs w:val="24"/>
        </w:rPr>
        <w:t xml:space="preserve"> (formularz do komunikacji) a także droga elektroniczną na adres: </w:t>
      </w:r>
      <w:hyperlink r:id="rId17" w:history="1">
        <w:r w:rsidRPr="009142BB">
          <w:rPr>
            <w:rStyle w:val="Hipercze"/>
            <w:sz w:val="24"/>
            <w:szCs w:val="24"/>
          </w:rPr>
          <w:t>inwestycje@stanislawow.pl</w:t>
        </w:r>
      </w:hyperlink>
      <w:r w:rsidRPr="009142BB">
        <w:rPr>
          <w:sz w:val="24"/>
          <w:szCs w:val="24"/>
        </w:rPr>
        <w:t xml:space="preserve"> (ten sposób komunikacji nie jest właściwy dla oferty oraz dokumentów składanych wraz z ofe</w:t>
      </w:r>
      <w:r w:rsidR="009142BB">
        <w:rPr>
          <w:sz w:val="24"/>
          <w:szCs w:val="24"/>
        </w:rPr>
        <w:t>r</w:t>
      </w:r>
      <w:r w:rsidRPr="009142BB">
        <w:rPr>
          <w:sz w:val="24"/>
          <w:szCs w:val="24"/>
        </w:rPr>
        <w:t>tą – wymagających szyfrowania.</w:t>
      </w:r>
    </w:p>
    <w:p w14:paraId="18219D88" w14:textId="23D16153" w:rsidR="00A71A46" w:rsidRPr="009142BB" w:rsidRDefault="00A71A46" w:rsidP="009142BB">
      <w:pPr>
        <w:pStyle w:val="Akapitzlist"/>
        <w:numPr>
          <w:ilvl w:val="1"/>
          <w:numId w:val="3"/>
        </w:numPr>
        <w:jc w:val="both"/>
        <w:rPr>
          <w:sz w:val="24"/>
          <w:szCs w:val="24"/>
        </w:rPr>
      </w:pPr>
      <w:r w:rsidRPr="009142BB">
        <w:rPr>
          <w:sz w:val="24"/>
          <w:szCs w:val="24"/>
        </w:rPr>
        <w:t xml:space="preserve">Wykonawca zamierzający wziąć udział w postepowaniu o udzielenie zamówienia publicznego, musi posiadać konto na </w:t>
      </w:r>
      <w:proofErr w:type="spellStart"/>
      <w:r w:rsidRPr="009142BB">
        <w:rPr>
          <w:sz w:val="24"/>
          <w:szCs w:val="24"/>
        </w:rPr>
        <w:t>ePUAP</w:t>
      </w:r>
      <w:proofErr w:type="spellEnd"/>
      <w:r w:rsidRPr="009142BB">
        <w:rPr>
          <w:sz w:val="24"/>
          <w:szCs w:val="24"/>
        </w:rPr>
        <w:t xml:space="preserve">. Wykonawca posiadający konto na </w:t>
      </w:r>
      <w:proofErr w:type="spellStart"/>
      <w:r w:rsidRPr="009142BB">
        <w:rPr>
          <w:sz w:val="24"/>
          <w:szCs w:val="24"/>
        </w:rPr>
        <w:t>ePUAP</w:t>
      </w:r>
      <w:proofErr w:type="spellEnd"/>
      <w:r w:rsidRPr="009142BB">
        <w:rPr>
          <w:sz w:val="24"/>
          <w:szCs w:val="24"/>
        </w:rPr>
        <w:t xml:space="preserve"> ma dostęp do formularzy: złożenia, zmiany, wycofania oferty lub wniosku oraz do formularza do komunikacji.</w:t>
      </w:r>
    </w:p>
    <w:p w14:paraId="328F80B3" w14:textId="7FD4BBCE" w:rsidR="00A4441F" w:rsidRPr="009142BB" w:rsidRDefault="00A4441F" w:rsidP="009142BB">
      <w:pPr>
        <w:pStyle w:val="Akapitzlist"/>
        <w:numPr>
          <w:ilvl w:val="1"/>
          <w:numId w:val="3"/>
        </w:numPr>
        <w:jc w:val="both"/>
        <w:rPr>
          <w:sz w:val="24"/>
          <w:szCs w:val="24"/>
        </w:rPr>
      </w:pPr>
      <w:r w:rsidRPr="009142BB">
        <w:rPr>
          <w:sz w:val="24"/>
          <w:szCs w:val="24"/>
        </w:rPr>
        <w:t>Wymagania techniczne i organizacyjne wysyłania i odbierania dokumentów elektronicznych, elektronicznych kopii dokumentów i oświadczeń oraz informacji przekazywanych przy ich u</w:t>
      </w:r>
      <w:r w:rsidR="009142BB">
        <w:rPr>
          <w:sz w:val="24"/>
          <w:szCs w:val="24"/>
        </w:rPr>
        <w:t>ż</w:t>
      </w:r>
      <w:r w:rsidRPr="009142BB">
        <w:rPr>
          <w:sz w:val="24"/>
          <w:szCs w:val="24"/>
        </w:rPr>
        <w:t xml:space="preserve">yciu  opisane zostały w Regulaminie korzystania z mini Portalu oraz Regulaminie </w:t>
      </w:r>
      <w:proofErr w:type="spellStart"/>
      <w:r w:rsidRPr="009142BB">
        <w:rPr>
          <w:sz w:val="24"/>
          <w:szCs w:val="24"/>
        </w:rPr>
        <w:t>ePUAP</w:t>
      </w:r>
      <w:proofErr w:type="spellEnd"/>
      <w:r w:rsidRPr="009142BB">
        <w:rPr>
          <w:sz w:val="24"/>
          <w:szCs w:val="24"/>
        </w:rPr>
        <w:t>.</w:t>
      </w:r>
    </w:p>
    <w:p w14:paraId="466B4999" w14:textId="7A1310B7" w:rsidR="00A4441F" w:rsidRPr="009142BB" w:rsidRDefault="00A4441F" w:rsidP="009142BB">
      <w:pPr>
        <w:pStyle w:val="Akapitzlist"/>
        <w:numPr>
          <w:ilvl w:val="1"/>
          <w:numId w:val="3"/>
        </w:numPr>
        <w:jc w:val="both"/>
        <w:rPr>
          <w:sz w:val="24"/>
          <w:szCs w:val="24"/>
        </w:rPr>
      </w:pPr>
      <w:r w:rsidRPr="009142BB">
        <w:rPr>
          <w:sz w:val="24"/>
          <w:szCs w:val="24"/>
        </w:rPr>
        <w:t xml:space="preserve">Maksymalny rozmiar plików przesyłanych za pośrednictwem dedykowanych formularzy do złożenia, zmiany, wycofania oferty lub wnioski oraz do komunikacji wynosi 150 MB (dotyczy </w:t>
      </w:r>
      <w:proofErr w:type="spellStart"/>
      <w:r w:rsidRPr="009142BB">
        <w:rPr>
          <w:sz w:val="24"/>
          <w:szCs w:val="24"/>
        </w:rPr>
        <w:t>miniPortal</w:t>
      </w:r>
      <w:proofErr w:type="spellEnd"/>
      <w:r w:rsidRPr="009142BB">
        <w:rPr>
          <w:sz w:val="24"/>
          <w:szCs w:val="24"/>
        </w:rPr>
        <w:t xml:space="preserve"> oraz </w:t>
      </w:r>
      <w:proofErr w:type="spellStart"/>
      <w:r w:rsidRPr="009142BB">
        <w:rPr>
          <w:sz w:val="24"/>
          <w:szCs w:val="24"/>
        </w:rPr>
        <w:t>ePUAP</w:t>
      </w:r>
      <w:proofErr w:type="spellEnd"/>
      <w:r w:rsidRPr="009142BB">
        <w:rPr>
          <w:sz w:val="24"/>
          <w:szCs w:val="24"/>
        </w:rPr>
        <w:t>).</w:t>
      </w:r>
    </w:p>
    <w:p w14:paraId="48752C6C" w14:textId="60A6D994" w:rsidR="00A4441F" w:rsidRPr="009142BB" w:rsidRDefault="00A4441F" w:rsidP="009142BB">
      <w:pPr>
        <w:pStyle w:val="Akapitzlist"/>
        <w:numPr>
          <w:ilvl w:val="1"/>
          <w:numId w:val="3"/>
        </w:numPr>
        <w:jc w:val="both"/>
        <w:rPr>
          <w:sz w:val="24"/>
          <w:szCs w:val="24"/>
        </w:rPr>
      </w:pPr>
      <w:r w:rsidRPr="009142BB">
        <w:rPr>
          <w:sz w:val="24"/>
          <w:szCs w:val="24"/>
        </w:rPr>
        <w:t>Jeżeli Zamawiaj</w:t>
      </w:r>
      <w:r w:rsidR="009142BB">
        <w:rPr>
          <w:sz w:val="24"/>
          <w:szCs w:val="24"/>
        </w:rPr>
        <w:t>ą</w:t>
      </w:r>
      <w:r w:rsidRPr="009142BB">
        <w:rPr>
          <w:sz w:val="24"/>
          <w:szCs w:val="24"/>
        </w:rPr>
        <w:t>cy lub Wykonawca przekazują oświadczenia, wnioski, zawiadomienia oraz informacje przy u</w:t>
      </w:r>
      <w:r w:rsidR="009142BB">
        <w:rPr>
          <w:sz w:val="24"/>
          <w:szCs w:val="24"/>
        </w:rPr>
        <w:t>ż</w:t>
      </w:r>
      <w:r w:rsidRPr="009142BB">
        <w:rPr>
          <w:sz w:val="24"/>
          <w:szCs w:val="24"/>
        </w:rPr>
        <w:t xml:space="preserve">yciu środków komunikacji elektronicznej (z wyłączeniem formularza oferty), każda ze stron na żądanie drugiej strony potwierdza fakt ich otrzymania. </w:t>
      </w:r>
    </w:p>
    <w:p w14:paraId="0F3E2DE8" w14:textId="7BF5E704" w:rsidR="00A4441F" w:rsidRPr="009142BB" w:rsidRDefault="00A4441F" w:rsidP="009142BB">
      <w:pPr>
        <w:pStyle w:val="Akapitzlist"/>
        <w:numPr>
          <w:ilvl w:val="1"/>
          <w:numId w:val="3"/>
        </w:numPr>
        <w:jc w:val="both"/>
        <w:rPr>
          <w:sz w:val="24"/>
          <w:szCs w:val="24"/>
        </w:rPr>
      </w:pPr>
      <w:r w:rsidRPr="009142BB">
        <w:rPr>
          <w:sz w:val="24"/>
          <w:szCs w:val="24"/>
        </w:rPr>
        <w:t>Za datę pr</w:t>
      </w:r>
      <w:r w:rsidR="009142BB">
        <w:rPr>
          <w:sz w:val="24"/>
          <w:szCs w:val="24"/>
        </w:rPr>
        <w:t>z</w:t>
      </w:r>
      <w:r w:rsidRPr="009142BB">
        <w:rPr>
          <w:sz w:val="24"/>
          <w:szCs w:val="24"/>
        </w:rPr>
        <w:t xml:space="preserve">ekazania oferty, wniosków, zawiadomień, dokumentów elektronicznych, oświadczeń lub elektronicznych kopii dokumentów lub oświadczeń oraz innych informacji przyjmuje się datę ich przekazania na </w:t>
      </w:r>
      <w:proofErr w:type="spellStart"/>
      <w:r w:rsidRPr="009142BB">
        <w:rPr>
          <w:sz w:val="24"/>
          <w:szCs w:val="24"/>
        </w:rPr>
        <w:t>ePUAP</w:t>
      </w:r>
      <w:proofErr w:type="spellEnd"/>
      <w:r w:rsidRPr="009142BB">
        <w:rPr>
          <w:sz w:val="24"/>
          <w:szCs w:val="24"/>
        </w:rPr>
        <w:t>, wpływu na adres email lub zamieszczenia na portalu.</w:t>
      </w:r>
    </w:p>
    <w:p w14:paraId="2BBC073D" w14:textId="2C9DB074" w:rsidR="00A4441F" w:rsidRPr="009142BB" w:rsidRDefault="00A4441F" w:rsidP="009142BB">
      <w:pPr>
        <w:pStyle w:val="Akapitzlist"/>
        <w:numPr>
          <w:ilvl w:val="1"/>
          <w:numId w:val="3"/>
        </w:numPr>
        <w:jc w:val="both"/>
        <w:rPr>
          <w:sz w:val="24"/>
          <w:szCs w:val="24"/>
        </w:rPr>
      </w:pPr>
      <w:r w:rsidRPr="009142BB">
        <w:rPr>
          <w:sz w:val="24"/>
          <w:szCs w:val="24"/>
        </w:rPr>
        <w:t xml:space="preserve">Identyfikator postępowania i klucz publiczny dla danego postępowania o udzielenie zamówienia dostępne są na Liście wszystkich postępowań </w:t>
      </w:r>
      <w:r w:rsidR="003D6837" w:rsidRPr="009142BB">
        <w:rPr>
          <w:sz w:val="24"/>
          <w:szCs w:val="24"/>
        </w:rPr>
        <w:t xml:space="preserve">na </w:t>
      </w:r>
      <w:proofErr w:type="spellStart"/>
      <w:r w:rsidR="003D6837" w:rsidRPr="009142BB">
        <w:rPr>
          <w:sz w:val="24"/>
          <w:szCs w:val="24"/>
        </w:rPr>
        <w:t>miniPortalu</w:t>
      </w:r>
      <w:proofErr w:type="spellEnd"/>
      <w:r w:rsidR="003D6837" w:rsidRPr="009142BB">
        <w:rPr>
          <w:sz w:val="24"/>
          <w:szCs w:val="24"/>
        </w:rPr>
        <w:t xml:space="preserve"> oraz został zamieszczony na stronie internetowej Zamawiaj</w:t>
      </w:r>
      <w:r w:rsidR="009142BB">
        <w:rPr>
          <w:sz w:val="24"/>
          <w:szCs w:val="24"/>
        </w:rPr>
        <w:t>ą</w:t>
      </w:r>
      <w:r w:rsidR="003D6837" w:rsidRPr="009142BB">
        <w:rPr>
          <w:sz w:val="24"/>
          <w:szCs w:val="24"/>
        </w:rPr>
        <w:t xml:space="preserve">cego. </w:t>
      </w:r>
    </w:p>
    <w:p w14:paraId="51A926E7" w14:textId="5D55250A" w:rsidR="003D6837" w:rsidRPr="009142BB" w:rsidRDefault="003D6837" w:rsidP="009142BB">
      <w:pPr>
        <w:pStyle w:val="Akapitzlist"/>
        <w:numPr>
          <w:ilvl w:val="1"/>
          <w:numId w:val="3"/>
        </w:numPr>
        <w:jc w:val="both"/>
        <w:rPr>
          <w:sz w:val="24"/>
          <w:szCs w:val="24"/>
        </w:rPr>
      </w:pPr>
      <w:r w:rsidRPr="009142BB">
        <w:rPr>
          <w:sz w:val="24"/>
          <w:szCs w:val="24"/>
        </w:rPr>
        <w:t>Środkiem komunikacji elektronicznej, służącym złożeniu JEDZ przez wykonawcę, jest poczta elektroniczna.</w:t>
      </w:r>
    </w:p>
    <w:p w14:paraId="267AD616" w14:textId="3F282111" w:rsidR="003D6837" w:rsidRPr="009142BB" w:rsidRDefault="003D6837" w:rsidP="009142BB">
      <w:pPr>
        <w:pStyle w:val="Akapitzlist"/>
        <w:numPr>
          <w:ilvl w:val="1"/>
          <w:numId w:val="3"/>
        </w:numPr>
        <w:jc w:val="both"/>
        <w:rPr>
          <w:sz w:val="24"/>
          <w:szCs w:val="24"/>
        </w:rPr>
      </w:pPr>
      <w:r w:rsidRPr="009142BB">
        <w:rPr>
          <w:sz w:val="24"/>
          <w:szCs w:val="24"/>
        </w:rPr>
        <w:t>Dokumenty elektroniczne, oświadczenia lub elektroniczne kopie dokumentów lub oświadczeń składane są przez Wykonawcę za pośrednictwem Formularza do komunikacji jako załączniki. Zamawiaj</w:t>
      </w:r>
      <w:r w:rsidR="009142BB">
        <w:rPr>
          <w:sz w:val="24"/>
          <w:szCs w:val="24"/>
        </w:rPr>
        <w:t>ą</w:t>
      </w:r>
      <w:r w:rsidRPr="009142BB">
        <w:rPr>
          <w:sz w:val="24"/>
          <w:szCs w:val="24"/>
        </w:rPr>
        <w:t xml:space="preserve">cy dopuszcza również możliwość składania dokumentów elektronicznych, oświadczeń lub elektronicznych kopii dokumentów lub </w:t>
      </w:r>
      <w:r w:rsidRPr="009142BB">
        <w:rPr>
          <w:sz w:val="24"/>
          <w:szCs w:val="24"/>
        </w:rPr>
        <w:lastRenderedPageBreak/>
        <w:t>oświadczeń za pomocą poczty ele</w:t>
      </w:r>
      <w:r w:rsidR="009142BB">
        <w:rPr>
          <w:sz w:val="24"/>
          <w:szCs w:val="24"/>
        </w:rPr>
        <w:t>k</w:t>
      </w:r>
      <w:r w:rsidRPr="009142BB">
        <w:rPr>
          <w:sz w:val="24"/>
          <w:szCs w:val="24"/>
        </w:rPr>
        <w:t xml:space="preserve">tronicznej, na adres </w:t>
      </w:r>
      <w:hyperlink r:id="rId18" w:history="1">
        <w:r w:rsidRPr="009142BB">
          <w:rPr>
            <w:rStyle w:val="Hipercze"/>
            <w:sz w:val="24"/>
            <w:szCs w:val="24"/>
          </w:rPr>
          <w:t>inwestycje@stanislawow.pl</w:t>
        </w:r>
      </w:hyperlink>
      <w:r w:rsidRPr="009142BB">
        <w:rPr>
          <w:sz w:val="24"/>
          <w:szCs w:val="24"/>
        </w:rPr>
        <w:t xml:space="preserve"> (za wyjątkiem oferty i dokumentów składanych wraz z ofertą). Sposób sporządzenia dokumentów elektronicznych, oświadczeń lub elektronicznych kopii dokumentów lub oświadczeń musi być zgodny z wymaganiami określonymi w rozporządzeniu Prezesa Rady Ministrów z dnia 27 czerwca 2017 r w sprawie u</w:t>
      </w:r>
      <w:r w:rsidR="009142BB">
        <w:rPr>
          <w:sz w:val="24"/>
          <w:szCs w:val="24"/>
        </w:rPr>
        <w:t>ż</w:t>
      </w:r>
      <w:r w:rsidRPr="009142BB">
        <w:rPr>
          <w:sz w:val="24"/>
          <w:szCs w:val="24"/>
        </w:rPr>
        <w:t>ycia środków komunikacji elektronicznej w postepowaniu o udzielenie zamówienia publicznego oraz udost</w:t>
      </w:r>
      <w:r w:rsidR="009142BB">
        <w:rPr>
          <w:sz w:val="24"/>
          <w:szCs w:val="24"/>
        </w:rPr>
        <w:t>ę</w:t>
      </w:r>
      <w:r w:rsidRPr="009142BB">
        <w:rPr>
          <w:sz w:val="24"/>
          <w:szCs w:val="24"/>
        </w:rPr>
        <w:t>pniania i przechowywania dokumentów elektronicznych oraz rozporządzeniu Ministra Rozwoju z dnia 26 lipca 2016 r w sprawie rodzajów dokumentów, jakich może żądać zamawiający od wykonawcy w postępowaniu o udzielenie zamówienia.</w:t>
      </w:r>
    </w:p>
    <w:p w14:paraId="389AF5EB" w14:textId="0C0200A6" w:rsidR="003D6837" w:rsidRPr="009142BB" w:rsidRDefault="003D6837" w:rsidP="009142BB">
      <w:pPr>
        <w:jc w:val="both"/>
        <w:rPr>
          <w:sz w:val="24"/>
          <w:szCs w:val="24"/>
        </w:rPr>
      </w:pPr>
      <w:r w:rsidRPr="009142BB">
        <w:rPr>
          <w:sz w:val="24"/>
          <w:szCs w:val="24"/>
        </w:rPr>
        <w:t>Złożenie JEDZ wraz z ofertą na nośniku danych jest niedopuszczalne, nie stanowi bowiem jego złożenia przy u</w:t>
      </w:r>
      <w:r w:rsidR="009142BB">
        <w:rPr>
          <w:sz w:val="24"/>
          <w:szCs w:val="24"/>
        </w:rPr>
        <w:t>ż</w:t>
      </w:r>
      <w:r w:rsidRPr="009142BB">
        <w:rPr>
          <w:sz w:val="24"/>
          <w:szCs w:val="24"/>
        </w:rPr>
        <w:t>yciu środków komunikacji elektronicznej w rozumieniu przepisów ustawy z dnia 18 lipca 2020 r o świadczeniu usług drogą elektroniczną.</w:t>
      </w:r>
    </w:p>
    <w:p w14:paraId="71FC158C" w14:textId="6F3BD6A5" w:rsidR="003D6837" w:rsidRPr="009142BB" w:rsidRDefault="003D6837" w:rsidP="009142BB">
      <w:pPr>
        <w:jc w:val="both"/>
        <w:rPr>
          <w:sz w:val="24"/>
          <w:szCs w:val="24"/>
        </w:rPr>
      </w:pPr>
      <w:r w:rsidRPr="009142BB">
        <w:rPr>
          <w:sz w:val="24"/>
          <w:szCs w:val="24"/>
        </w:rPr>
        <w:t xml:space="preserve">JEDZ należy przesłać na adres email: </w:t>
      </w:r>
      <w:hyperlink r:id="rId19" w:history="1">
        <w:r w:rsidRPr="009142BB">
          <w:rPr>
            <w:rStyle w:val="Hipercze"/>
            <w:sz w:val="24"/>
            <w:szCs w:val="24"/>
          </w:rPr>
          <w:t>inwestycje@stanislawow.pl</w:t>
        </w:r>
      </w:hyperlink>
      <w:r w:rsidRPr="009142BB">
        <w:rPr>
          <w:sz w:val="24"/>
          <w:szCs w:val="24"/>
        </w:rPr>
        <w:t xml:space="preserve"> </w:t>
      </w:r>
    </w:p>
    <w:p w14:paraId="137CFB72" w14:textId="75296653" w:rsidR="008D2CCD" w:rsidRPr="009142BB" w:rsidRDefault="00B03E19" w:rsidP="009142BB">
      <w:pPr>
        <w:pStyle w:val="Akapitzlist"/>
        <w:numPr>
          <w:ilvl w:val="1"/>
          <w:numId w:val="3"/>
        </w:numPr>
        <w:jc w:val="both"/>
        <w:rPr>
          <w:sz w:val="24"/>
          <w:szCs w:val="24"/>
        </w:rPr>
      </w:pPr>
      <w:r w:rsidRPr="009142BB">
        <w:rPr>
          <w:sz w:val="24"/>
          <w:szCs w:val="24"/>
        </w:rPr>
        <w:t>Ofert</w:t>
      </w:r>
      <w:r w:rsidR="009142BB">
        <w:rPr>
          <w:sz w:val="24"/>
          <w:szCs w:val="24"/>
        </w:rPr>
        <w:t>ę</w:t>
      </w:r>
      <w:r w:rsidRPr="009142BB">
        <w:rPr>
          <w:sz w:val="24"/>
          <w:szCs w:val="24"/>
        </w:rPr>
        <w:t xml:space="preserve"> składa się pod rygorem nieważności w formie pisemnej.</w:t>
      </w:r>
    </w:p>
    <w:p w14:paraId="6F1D26E2" w14:textId="418AC248" w:rsidR="00B03E19" w:rsidRPr="00615928" w:rsidRDefault="00B03E19" w:rsidP="006C638B">
      <w:pPr>
        <w:numPr>
          <w:ilvl w:val="1"/>
          <w:numId w:val="3"/>
        </w:numPr>
        <w:tabs>
          <w:tab w:val="left" w:pos="0"/>
          <w:tab w:val="left" w:pos="360"/>
        </w:tabs>
        <w:suppressAutoHyphens/>
        <w:spacing w:after="0" w:line="240" w:lineRule="auto"/>
        <w:ind w:left="426"/>
        <w:jc w:val="both"/>
        <w:rPr>
          <w:sz w:val="24"/>
          <w:szCs w:val="24"/>
        </w:rPr>
      </w:pPr>
      <w:r w:rsidRPr="00615928">
        <w:rPr>
          <w:b/>
          <w:sz w:val="24"/>
          <w:szCs w:val="24"/>
        </w:rPr>
        <w:t>Wykonawca</w:t>
      </w:r>
      <w:r w:rsidRPr="00615928">
        <w:rPr>
          <w:sz w:val="24"/>
          <w:szCs w:val="24"/>
        </w:rPr>
        <w:t xml:space="preserve"> może zwracać się do </w:t>
      </w:r>
      <w:r w:rsidRPr="00615928">
        <w:rPr>
          <w:b/>
          <w:sz w:val="24"/>
          <w:szCs w:val="24"/>
        </w:rPr>
        <w:t>Zamawiającego</w:t>
      </w:r>
      <w:r w:rsidRPr="00615928">
        <w:rPr>
          <w:sz w:val="24"/>
          <w:szCs w:val="24"/>
        </w:rPr>
        <w:t xml:space="preserve"> o wyjaśnienia dotyczące wszelkich wątpliwości związanych ze SIWZ, sposobem przygotowania i złożenia oferty. Pytania należy przesłać za pośrednictwem dedykowanego formularza dostępnego na </w:t>
      </w:r>
      <w:proofErr w:type="spellStart"/>
      <w:r w:rsidRPr="00615928">
        <w:rPr>
          <w:sz w:val="24"/>
          <w:szCs w:val="24"/>
        </w:rPr>
        <w:t>ePUAP</w:t>
      </w:r>
      <w:proofErr w:type="spellEnd"/>
      <w:r w:rsidRPr="00615928">
        <w:rPr>
          <w:sz w:val="24"/>
          <w:szCs w:val="24"/>
        </w:rPr>
        <w:t xml:space="preserve"> oraz udostępnionego przez </w:t>
      </w:r>
      <w:proofErr w:type="spellStart"/>
      <w:r w:rsidRPr="00615928">
        <w:rPr>
          <w:sz w:val="24"/>
          <w:szCs w:val="24"/>
        </w:rPr>
        <w:t>miniPortal</w:t>
      </w:r>
      <w:proofErr w:type="spellEnd"/>
      <w:r w:rsidRPr="00615928">
        <w:rPr>
          <w:sz w:val="24"/>
          <w:szCs w:val="24"/>
        </w:rPr>
        <w:t xml:space="preserve"> lub za pomocą poczty elektronicznej na adres: </w:t>
      </w:r>
      <w:hyperlink r:id="rId20" w:history="1">
        <w:r w:rsidRPr="00615928">
          <w:rPr>
            <w:rStyle w:val="Hipercze"/>
            <w:sz w:val="24"/>
            <w:szCs w:val="24"/>
          </w:rPr>
          <w:t>inwestycje@stanislawow.pl</w:t>
        </w:r>
      </w:hyperlink>
      <w:r w:rsidRPr="00615928">
        <w:rPr>
          <w:sz w:val="24"/>
          <w:szCs w:val="24"/>
        </w:rPr>
        <w:t>.</w:t>
      </w:r>
    </w:p>
    <w:p w14:paraId="1BF20E21" w14:textId="128040F0" w:rsidR="00B03E19" w:rsidRPr="009142BB" w:rsidRDefault="00B03E19" w:rsidP="00C867A7">
      <w:pPr>
        <w:pStyle w:val="Akapitzlist"/>
        <w:numPr>
          <w:ilvl w:val="1"/>
          <w:numId w:val="3"/>
        </w:numPr>
        <w:tabs>
          <w:tab w:val="left" w:pos="0"/>
          <w:tab w:val="left" w:pos="426"/>
        </w:tabs>
        <w:spacing w:after="0" w:line="240" w:lineRule="auto"/>
        <w:ind w:left="426"/>
        <w:jc w:val="both"/>
        <w:rPr>
          <w:sz w:val="24"/>
          <w:szCs w:val="24"/>
        </w:rPr>
      </w:pPr>
      <w:r w:rsidRPr="009142BB">
        <w:rPr>
          <w:b/>
          <w:sz w:val="24"/>
          <w:szCs w:val="24"/>
        </w:rPr>
        <w:t>Zamawiający</w:t>
      </w:r>
      <w:r w:rsidRPr="009142BB">
        <w:rPr>
          <w:sz w:val="24"/>
          <w:szCs w:val="24"/>
        </w:rPr>
        <w:t xml:space="preserve"> niezwłocznie udzieli odpowiedzi na wszelkie zapytania związane z prowadzonym postępowaniem, jednak nie później niż na 3 dni przed upływem terminu składania ofert, pod warunkiem, że wniosek o wyjaśnienie treści specyfikacji istotnych warunków zamówienia wpłynął do </w:t>
      </w:r>
      <w:r w:rsidRPr="009142BB">
        <w:rPr>
          <w:b/>
          <w:sz w:val="24"/>
          <w:szCs w:val="24"/>
        </w:rPr>
        <w:t>Zamawiającego</w:t>
      </w:r>
      <w:r w:rsidRPr="009142BB">
        <w:rPr>
          <w:sz w:val="24"/>
          <w:szCs w:val="24"/>
        </w:rPr>
        <w:t xml:space="preserve"> nie później niż do końca dnia, w którym upływa połowa wyznaczonego terminu składania ofert.</w:t>
      </w:r>
    </w:p>
    <w:p w14:paraId="3014B6AB" w14:textId="77777777" w:rsidR="00B03E19" w:rsidRPr="009142BB" w:rsidRDefault="00B03E19" w:rsidP="009142BB">
      <w:pPr>
        <w:numPr>
          <w:ilvl w:val="1"/>
          <w:numId w:val="3"/>
        </w:numPr>
        <w:tabs>
          <w:tab w:val="left" w:pos="0"/>
          <w:tab w:val="left" w:pos="284"/>
          <w:tab w:val="left" w:pos="426"/>
        </w:tabs>
        <w:spacing w:after="0"/>
        <w:jc w:val="both"/>
        <w:rPr>
          <w:sz w:val="24"/>
          <w:szCs w:val="24"/>
        </w:rPr>
      </w:pPr>
      <w:r w:rsidRPr="009142BB">
        <w:rPr>
          <w:rFonts w:cs="Times New Roman"/>
          <w:sz w:val="24"/>
          <w:szCs w:val="24"/>
        </w:rPr>
        <w:t xml:space="preserve">Jeżeli wniosek o wyjaśnienie treści specyfikacji wpłynie do Zamawiającego </w:t>
      </w:r>
    </w:p>
    <w:p w14:paraId="25B09E2E" w14:textId="77777777" w:rsidR="00B03E19" w:rsidRPr="009142BB" w:rsidRDefault="00B03E19" w:rsidP="009142BB">
      <w:pPr>
        <w:tabs>
          <w:tab w:val="left" w:pos="0"/>
          <w:tab w:val="left" w:pos="284"/>
        </w:tabs>
        <w:spacing w:after="0"/>
        <w:ind w:left="426"/>
        <w:jc w:val="both"/>
        <w:rPr>
          <w:sz w:val="24"/>
          <w:szCs w:val="24"/>
        </w:rPr>
      </w:pPr>
      <w:r w:rsidRPr="009142BB">
        <w:rPr>
          <w:rFonts w:cs="Times New Roman"/>
          <w:sz w:val="24"/>
          <w:szCs w:val="24"/>
        </w:rPr>
        <w:t>później niż do końca dnia, w którym upływa połowa wyznaczonego terminu składania ofert lub dotyczy udzielonych wyjaśnień, Zamawiający może udzielić wyjaśnień lub pozostawić wniosek bez rozpoznania.</w:t>
      </w:r>
    </w:p>
    <w:p w14:paraId="3D0ACFF3" w14:textId="5D7EA3E4" w:rsidR="00B03E19" w:rsidRPr="009142BB" w:rsidRDefault="00B03E19" w:rsidP="003F5E74">
      <w:pPr>
        <w:numPr>
          <w:ilvl w:val="1"/>
          <w:numId w:val="3"/>
        </w:numPr>
        <w:tabs>
          <w:tab w:val="left" w:pos="0"/>
          <w:tab w:val="left" w:pos="284"/>
          <w:tab w:val="left" w:pos="426"/>
        </w:tabs>
        <w:suppressAutoHyphens/>
        <w:spacing w:after="0" w:line="240" w:lineRule="auto"/>
        <w:ind w:left="426"/>
        <w:jc w:val="both"/>
        <w:rPr>
          <w:sz w:val="24"/>
          <w:szCs w:val="24"/>
          <w:u w:val="single"/>
        </w:rPr>
      </w:pPr>
      <w:r w:rsidRPr="009142BB">
        <w:rPr>
          <w:sz w:val="24"/>
          <w:szCs w:val="24"/>
        </w:rPr>
        <w:t xml:space="preserve">Treść zapytań wraz z wyjaśnieniami zostanie przesłana wszystkim </w:t>
      </w:r>
      <w:r w:rsidRPr="009142BB">
        <w:rPr>
          <w:b/>
          <w:sz w:val="24"/>
          <w:szCs w:val="24"/>
        </w:rPr>
        <w:t>Wykonawcom</w:t>
      </w:r>
      <w:r w:rsidRPr="009142BB">
        <w:rPr>
          <w:sz w:val="24"/>
          <w:szCs w:val="24"/>
        </w:rPr>
        <w:t xml:space="preserve">, którym została przekazana specyfikacja istotnych warunków zamówienia, bez wskazania źródła zapytania oraz opublikowania na stronie internetowej </w:t>
      </w:r>
      <w:r w:rsidRPr="009142BB">
        <w:rPr>
          <w:sz w:val="24"/>
          <w:szCs w:val="24"/>
          <w:u w:val="single"/>
        </w:rPr>
        <w:t>www. bip.stanislawow.eu.</w:t>
      </w:r>
    </w:p>
    <w:p w14:paraId="62D8643C" w14:textId="77777777" w:rsidR="00B03E19" w:rsidRPr="009142BB" w:rsidRDefault="00B03E19" w:rsidP="009142BB">
      <w:pPr>
        <w:numPr>
          <w:ilvl w:val="1"/>
          <w:numId w:val="3"/>
        </w:numPr>
        <w:tabs>
          <w:tab w:val="left" w:pos="0"/>
          <w:tab w:val="left" w:pos="426"/>
        </w:tabs>
        <w:suppressAutoHyphens/>
        <w:spacing w:after="0" w:line="240" w:lineRule="auto"/>
        <w:jc w:val="both"/>
        <w:rPr>
          <w:sz w:val="24"/>
          <w:szCs w:val="24"/>
        </w:rPr>
      </w:pPr>
      <w:r w:rsidRPr="009142BB">
        <w:rPr>
          <w:sz w:val="24"/>
          <w:szCs w:val="24"/>
        </w:rPr>
        <w:t>Przedłużenie terminu składania ofert nie wpływa na bieg terminu składania wniosku.</w:t>
      </w:r>
    </w:p>
    <w:p w14:paraId="228A2C2A" w14:textId="77777777" w:rsidR="00B03E19" w:rsidRPr="009142BB" w:rsidRDefault="00B03E19" w:rsidP="009142BB">
      <w:pPr>
        <w:numPr>
          <w:ilvl w:val="1"/>
          <w:numId w:val="3"/>
        </w:numPr>
        <w:tabs>
          <w:tab w:val="left" w:pos="0"/>
          <w:tab w:val="left" w:pos="284"/>
          <w:tab w:val="left" w:pos="426"/>
        </w:tabs>
        <w:suppressAutoHyphens/>
        <w:spacing w:after="0" w:line="240" w:lineRule="auto"/>
        <w:jc w:val="both"/>
        <w:rPr>
          <w:sz w:val="24"/>
          <w:szCs w:val="24"/>
        </w:rPr>
      </w:pPr>
      <w:r w:rsidRPr="009142BB">
        <w:rPr>
          <w:sz w:val="24"/>
          <w:szCs w:val="24"/>
        </w:rPr>
        <w:t xml:space="preserve">W uzasadnionych przypadkach, przed upływem  terminu składania ofert, </w:t>
      </w:r>
    </w:p>
    <w:p w14:paraId="29CCFCFC" w14:textId="77777777" w:rsidR="00B03E19" w:rsidRPr="009142BB" w:rsidRDefault="00B03E19" w:rsidP="009142BB">
      <w:pPr>
        <w:tabs>
          <w:tab w:val="left" w:pos="0"/>
          <w:tab w:val="left" w:pos="284"/>
          <w:tab w:val="left" w:pos="2127"/>
        </w:tabs>
        <w:spacing w:after="0" w:line="240" w:lineRule="auto"/>
        <w:ind w:left="426"/>
        <w:jc w:val="both"/>
        <w:rPr>
          <w:sz w:val="24"/>
          <w:szCs w:val="24"/>
        </w:rPr>
      </w:pPr>
      <w:r w:rsidRPr="009142BB">
        <w:rPr>
          <w:b/>
          <w:sz w:val="24"/>
          <w:szCs w:val="24"/>
        </w:rPr>
        <w:t>Zamawiający</w:t>
      </w:r>
      <w:r w:rsidRPr="009142BB">
        <w:rPr>
          <w:sz w:val="24"/>
          <w:szCs w:val="24"/>
        </w:rPr>
        <w:t xml:space="preserve"> może zmienić treść SIWZ. Dokonaną zmianę specyfikacji </w:t>
      </w:r>
      <w:r w:rsidRPr="009142BB">
        <w:rPr>
          <w:b/>
          <w:sz w:val="24"/>
          <w:szCs w:val="24"/>
        </w:rPr>
        <w:t>Zamawiający</w:t>
      </w:r>
      <w:r w:rsidRPr="009142BB">
        <w:rPr>
          <w:sz w:val="24"/>
          <w:szCs w:val="24"/>
        </w:rPr>
        <w:t xml:space="preserve"> udostępnia na stronie internetowej, chyba, że  specyfikacja nie podlega udostępnieniu na stronie internetowej.</w:t>
      </w:r>
    </w:p>
    <w:p w14:paraId="0BDE6A97" w14:textId="49C6FD31" w:rsidR="00F160D0" w:rsidRDefault="007B5B9F" w:rsidP="009142BB">
      <w:pPr>
        <w:pStyle w:val="Akapitzlist"/>
        <w:numPr>
          <w:ilvl w:val="1"/>
          <w:numId w:val="3"/>
        </w:numPr>
        <w:jc w:val="both"/>
      </w:pPr>
      <w:r w:rsidRPr="009142BB">
        <w:rPr>
          <w:sz w:val="24"/>
          <w:szCs w:val="24"/>
        </w:rPr>
        <w:t xml:space="preserve">Osobą uprawnioną do kontaktowania się  z wykonawcami jest: Monika Krupa tel. 25 7575843, e-mail: </w:t>
      </w:r>
      <w:hyperlink r:id="rId21" w:history="1">
        <w:r w:rsidRPr="009142BB">
          <w:rPr>
            <w:rStyle w:val="Hipercze"/>
            <w:sz w:val="24"/>
            <w:szCs w:val="24"/>
          </w:rPr>
          <w:t>inwestycje@stanislawow.pl</w:t>
        </w:r>
      </w:hyperlink>
      <w:r>
        <w:t xml:space="preserve"> </w:t>
      </w:r>
    </w:p>
    <w:p w14:paraId="71EC15C4" w14:textId="77777777" w:rsidR="009142BB" w:rsidRDefault="009142BB" w:rsidP="009142BB">
      <w:pPr>
        <w:pStyle w:val="Akapitzlist"/>
        <w:jc w:val="both"/>
      </w:pPr>
    </w:p>
    <w:p w14:paraId="68084A9A" w14:textId="1C222161" w:rsidR="007B5B9F" w:rsidRPr="009142BB" w:rsidRDefault="007B5B9F" w:rsidP="007B5B9F">
      <w:pPr>
        <w:pStyle w:val="Akapitzlist"/>
        <w:numPr>
          <w:ilvl w:val="0"/>
          <w:numId w:val="3"/>
        </w:numPr>
        <w:rPr>
          <w:b/>
          <w:bCs/>
          <w:sz w:val="28"/>
          <w:szCs w:val="28"/>
          <w:u w:val="single"/>
        </w:rPr>
      </w:pPr>
      <w:r w:rsidRPr="009142BB">
        <w:rPr>
          <w:b/>
          <w:bCs/>
          <w:sz w:val="28"/>
          <w:szCs w:val="28"/>
          <w:u w:val="single"/>
        </w:rPr>
        <w:t>Wymagania dotyczące wadium.</w:t>
      </w:r>
    </w:p>
    <w:p w14:paraId="52C378A6" w14:textId="0FFCE1FD" w:rsidR="007B5B9F" w:rsidRPr="009142BB" w:rsidRDefault="007B5B9F" w:rsidP="009142BB">
      <w:pPr>
        <w:pStyle w:val="Akapitzlist"/>
        <w:numPr>
          <w:ilvl w:val="1"/>
          <w:numId w:val="3"/>
        </w:numPr>
        <w:tabs>
          <w:tab w:val="left" w:pos="567"/>
          <w:tab w:val="left" w:pos="851"/>
        </w:tabs>
        <w:suppressAutoHyphens/>
        <w:spacing w:after="0" w:line="240" w:lineRule="auto"/>
        <w:jc w:val="both"/>
        <w:rPr>
          <w:color w:val="548DD4"/>
          <w:sz w:val="24"/>
          <w:szCs w:val="24"/>
        </w:rPr>
      </w:pPr>
      <w:r w:rsidRPr="009142BB">
        <w:rPr>
          <w:b/>
          <w:sz w:val="24"/>
          <w:szCs w:val="24"/>
        </w:rPr>
        <w:t>Wykonawca</w:t>
      </w:r>
      <w:r w:rsidRPr="009142BB">
        <w:rPr>
          <w:sz w:val="24"/>
          <w:szCs w:val="24"/>
        </w:rPr>
        <w:t xml:space="preserve"> ubiegający się o zamówienie zobowiązany jest wnieść wadium w wysokości</w:t>
      </w:r>
      <w:r w:rsidRPr="009142BB">
        <w:rPr>
          <w:b/>
          <w:sz w:val="24"/>
          <w:szCs w:val="24"/>
        </w:rPr>
        <w:t>:</w:t>
      </w:r>
    </w:p>
    <w:p w14:paraId="2FF858BD" w14:textId="77777777" w:rsidR="007B5B9F" w:rsidRPr="009142BB" w:rsidRDefault="007B5B9F" w:rsidP="009142BB">
      <w:pPr>
        <w:numPr>
          <w:ilvl w:val="0"/>
          <w:numId w:val="17"/>
        </w:numPr>
        <w:tabs>
          <w:tab w:val="left" w:pos="567"/>
          <w:tab w:val="left" w:pos="851"/>
        </w:tabs>
        <w:suppressAutoHyphens/>
        <w:spacing w:after="0" w:line="240" w:lineRule="auto"/>
        <w:jc w:val="both"/>
        <w:rPr>
          <w:sz w:val="24"/>
          <w:szCs w:val="24"/>
        </w:rPr>
      </w:pPr>
      <w:r w:rsidRPr="009142BB">
        <w:rPr>
          <w:b/>
          <w:color w:val="000000"/>
          <w:sz w:val="24"/>
          <w:szCs w:val="24"/>
        </w:rPr>
        <w:lastRenderedPageBreak/>
        <w:t xml:space="preserve">9.000,00 zł  </w:t>
      </w:r>
      <w:r w:rsidRPr="009142BB">
        <w:rPr>
          <w:color w:val="000000"/>
          <w:sz w:val="24"/>
          <w:szCs w:val="24"/>
        </w:rPr>
        <w:t>(sło</w:t>
      </w:r>
      <w:r w:rsidRPr="009142BB">
        <w:rPr>
          <w:sz w:val="24"/>
          <w:szCs w:val="24"/>
        </w:rPr>
        <w:t>wnie: dziewięć tysięcy złotych) ,</w:t>
      </w:r>
    </w:p>
    <w:p w14:paraId="65711BBB" w14:textId="77777777" w:rsidR="007B5B9F" w:rsidRPr="009142BB" w:rsidRDefault="007B5B9F" w:rsidP="009142BB">
      <w:pPr>
        <w:numPr>
          <w:ilvl w:val="1"/>
          <w:numId w:val="3"/>
        </w:numPr>
        <w:tabs>
          <w:tab w:val="left" w:pos="851"/>
        </w:tabs>
        <w:suppressAutoHyphens/>
        <w:spacing w:after="0" w:line="240" w:lineRule="auto"/>
        <w:jc w:val="both"/>
        <w:rPr>
          <w:sz w:val="24"/>
          <w:szCs w:val="24"/>
        </w:rPr>
      </w:pPr>
      <w:r w:rsidRPr="009142BB">
        <w:rPr>
          <w:b/>
          <w:sz w:val="24"/>
          <w:szCs w:val="24"/>
        </w:rPr>
        <w:t>Wykonawca</w:t>
      </w:r>
      <w:r w:rsidRPr="009142BB">
        <w:rPr>
          <w:sz w:val="24"/>
          <w:szCs w:val="24"/>
        </w:rPr>
        <w:t xml:space="preserve"> może wnieść wadium w jednej lub kilku formach przewidzianych w art. 45 ust. 6 ustawy </w:t>
      </w:r>
      <w:proofErr w:type="spellStart"/>
      <w:r w:rsidRPr="009142BB">
        <w:rPr>
          <w:sz w:val="24"/>
          <w:szCs w:val="24"/>
        </w:rPr>
        <w:t>Pzp</w:t>
      </w:r>
      <w:proofErr w:type="spellEnd"/>
      <w:r w:rsidRPr="009142BB">
        <w:rPr>
          <w:sz w:val="24"/>
          <w:szCs w:val="24"/>
        </w:rPr>
        <w:t>, tj.:</w:t>
      </w:r>
    </w:p>
    <w:p w14:paraId="3F41C34E" w14:textId="77777777" w:rsidR="007B5B9F" w:rsidRPr="009142BB" w:rsidRDefault="007B5B9F" w:rsidP="009142BB">
      <w:pPr>
        <w:numPr>
          <w:ilvl w:val="0"/>
          <w:numId w:val="14"/>
        </w:numPr>
        <w:tabs>
          <w:tab w:val="clear" w:pos="720"/>
          <w:tab w:val="left" w:pos="993"/>
        </w:tabs>
        <w:suppressAutoHyphens/>
        <w:spacing w:after="0" w:line="240" w:lineRule="auto"/>
        <w:ind w:left="709" w:firstLine="0"/>
        <w:jc w:val="both"/>
        <w:rPr>
          <w:sz w:val="24"/>
          <w:szCs w:val="24"/>
        </w:rPr>
      </w:pPr>
      <w:r w:rsidRPr="009142BB">
        <w:rPr>
          <w:sz w:val="24"/>
          <w:szCs w:val="24"/>
        </w:rPr>
        <w:t>pieniądzu,</w:t>
      </w:r>
    </w:p>
    <w:p w14:paraId="58EE502A" w14:textId="77777777" w:rsidR="007B5B9F" w:rsidRPr="009142BB" w:rsidRDefault="007B5B9F" w:rsidP="009142BB">
      <w:pPr>
        <w:numPr>
          <w:ilvl w:val="0"/>
          <w:numId w:val="14"/>
        </w:numPr>
        <w:tabs>
          <w:tab w:val="clear" w:pos="720"/>
          <w:tab w:val="left" w:pos="993"/>
        </w:tabs>
        <w:suppressAutoHyphens/>
        <w:spacing w:after="0" w:line="240" w:lineRule="auto"/>
        <w:ind w:left="709" w:firstLine="0"/>
        <w:jc w:val="both"/>
        <w:rPr>
          <w:sz w:val="24"/>
          <w:szCs w:val="24"/>
        </w:rPr>
      </w:pPr>
      <w:r w:rsidRPr="009142BB">
        <w:rPr>
          <w:sz w:val="24"/>
          <w:szCs w:val="24"/>
        </w:rPr>
        <w:t>poręczeniach bankowych lub poręczeniach spółdzielczej kasy oszczędnościowo – kredytowej, z tym że poręczenie kasy jest zawsze poręczeniem pieniężnym,</w:t>
      </w:r>
    </w:p>
    <w:p w14:paraId="49864A60" w14:textId="77777777" w:rsidR="007B5B9F" w:rsidRPr="009142BB" w:rsidRDefault="007B5B9F" w:rsidP="009142BB">
      <w:pPr>
        <w:numPr>
          <w:ilvl w:val="0"/>
          <w:numId w:val="14"/>
        </w:numPr>
        <w:tabs>
          <w:tab w:val="clear" w:pos="720"/>
          <w:tab w:val="left" w:pos="993"/>
        </w:tabs>
        <w:suppressAutoHyphens/>
        <w:spacing w:after="0" w:line="240" w:lineRule="auto"/>
        <w:ind w:left="709" w:firstLine="0"/>
        <w:jc w:val="both"/>
        <w:rPr>
          <w:sz w:val="24"/>
          <w:szCs w:val="24"/>
        </w:rPr>
      </w:pPr>
      <w:r w:rsidRPr="009142BB">
        <w:rPr>
          <w:sz w:val="24"/>
          <w:szCs w:val="24"/>
        </w:rPr>
        <w:t>gwarancjach bankowych,</w:t>
      </w:r>
    </w:p>
    <w:p w14:paraId="3FE02D07" w14:textId="77777777" w:rsidR="007B5B9F" w:rsidRPr="009142BB" w:rsidRDefault="007B5B9F" w:rsidP="009142BB">
      <w:pPr>
        <w:numPr>
          <w:ilvl w:val="0"/>
          <w:numId w:val="14"/>
        </w:numPr>
        <w:tabs>
          <w:tab w:val="clear" w:pos="720"/>
          <w:tab w:val="left" w:pos="993"/>
        </w:tabs>
        <w:suppressAutoHyphens/>
        <w:spacing w:after="0" w:line="240" w:lineRule="auto"/>
        <w:ind w:left="709" w:firstLine="0"/>
        <w:jc w:val="both"/>
        <w:rPr>
          <w:sz w:val="24"/>
          <w:szCs w:val="24"/>
        </w:rPr>
      </w:pPr>
      <w:r w:rsidRPr="009142BB">
        <w:rPr>
          <w:sz w:val="24"/>
          <w:szCs w:val="24"/>
        </w:rPr>
        <w:t>gwarancjach ubezpieczeniowych,</w:t>
      </w:r>
    </w:p>
    <w:p w14:paraId="162C2B74" w14:textId="77777777" w:rsidR="007B5B9F" w:rsidRPr="009142BB" w:rsidRDefault="007B5B9F" w:rsidP="009142BB">
      <w:pPr>
        <w:numPr>
          <w:ilvl w:val="0"/>
          <w:numId w:val="14"/>
        </w:numPr>
        <w:tabs>
          <w:tab w:val="clear" w:pos="720"/>
          <w:tab w:val="left" w:pos="993"/>
        </w:tabs>
        <w:suppressAutoHyphens/>
        <w:spacing w:after="0" w:line="240" w:lineRule="auto"/>
        <w:ind w:left="709" w:firstLine="0"/>
        <w:jc w:val="both"/>
        <w:rPr>
          <w:sz w:val="24"/>
          <w:szCs w:val="24"/>
        </w:rPr>
      </w:pPr>
      <w:r w:rsidRPr="009142BB">
        <w:rPr>
          <w:sz w:val="24"/>
          <w:szCs w:val="24"/>
        </w:rPr>
        <w:t>poręczeniach udzielanych przez podmioty, o których mowa w art. 6 b ust. 5 pkt. 2 ustawy z dnia 9 listopada 2000 r. o utworzeniu Polskiej Agencji Rozwoju Przedsiębiorczości (Dz. U. z 2007 r. Nr 42, poz. 275 ze zm.).</w:t>
      </w:r>
    </w:p>
    <w:p w14:paraId="378BC6AD" w14:textId="77777777" w:rsidR="007B5B9F" w:rsidRPr="009142BB" w:rsidRDefault="007B5B9F" w:rsidP="009142BB">
      <w:pPr>
        <w:numPr>
          <w:ilvl w:val="1"/>
          <w:numId w:val="16"/>
        </w:numPr>
        <w:suppressAutoHyphens/>
        <w:spacing w:after="0" w:line="240" w:lineRule="auto"/>
        <w:jc w:val="both"/>
        <w:rPr>
          <w:sz w:val="24"/>
          <w:szCs w:val="24"/>
        </w:rPr>
      </w:pPr>
      <w:r w:rsidRPr="009142BB">
        <w:rPr>
          <w:b/>
          <w:sz w:val="24"/>
          <w:szCs w:val="24"/>
        </w:rPr>
        <w:t>Wykonawca zobowiązany jest wnieść wadium przed upływem terminu składania ofert</w:t>
      </w:r>
      <w:r w:rsidRPr="009142BB">
        <w:rPr>
          <w:sz w:val="24"/>
          <w:szCs w:val="24"/>
        </w:rPr>
        <w:t>.</w:t>
      </w:r>
    </w:p>
    <w:p w14:paraId="0851A3E8" w14:textId="77777777" w:rsidR="007B5B9F" w:rsidRPr="009142BB" w:rsidRDefault="007B5B9F" w:rsidP="009142BB">
      <w:pPr>
        <w:numPr>
          <w:ilvl w:val="1"/>
          <w:numId w:val="3"/>
        </w:numPr>
        <w:shd w:val="clear" w:color="auto" w:fill="FFFFFF"/>
        <w:tabs>
          <w:tab w:val="left" w:pos="426"/>
        </w:tabs>
        <w:spacing w:after="0" w:line="240" w:lineRule="auto"/>
        <w:jc w:val="both"/>
        <w:rPr>
          <w:color w:val="000000"/>
          <w:spacing w:val="-7"/>
          <w:sz w:val="24"/>
          <w:szCs w:val="24"/>
        </w:rPr>
      </w:pPr>
      <w:r w:rsidRPr="009142BB">
        <w:rPr>
          <w:color w:val="000000"/>
          <w:sz w:val="24"/>
          <w:szCs w:val="24"/>
        </w:rPr>
        <w:t xml:space="preserve">Jeżeli </w:t>
      </w:r>
      <w:r w:rsidRPr="009142BB">
        <w:rPr>
          <w:b/>
          <w:color w:val="000000"/>
          <w:sz w:val="24"/>
          <w:szCs w:val="24"/>
        </w:rPr>
        <w:t xml:space="preserve">Wykonawca </w:t>
      </w:r>
      <w:r w:rsidRPr="009142BB">
        <w:rPr>
          <w:color w:val="000000"/>
          <w:sz w:val="24"/>
          <w:szCs w:val="24"/>
        </w:rPr>
        <w:t xml:space="preserve">wniesie wadium w formie gwarancji bankowej albo gwarancji </w:t>
      </w:r>
    </w:p>
    <w:p w14:paraId="3F09B294" w14:textId="77777777" w:rsidR="007B5B9F" w:rsidRPr="009142BB" w:rsidRDefault="007B5B9F" w:rsidP="009142BB">
      <w:pPr>
        <w:shd w:val="clear" w:color="auto" w:fill="FFFFFF"/>
        <w:spacing w:after="0" w:line="240" w:lineRule="auto"/>
        <w:ind w:left="709"/>
        <w:jc w:val="both"/>
        <w:rPr>
          <w:color w:val="000000"/>
          <w:spacing w:val="-7"/>
          <w:sz w:val="24"/>
          <w:szCs w:val="24"/>
        </w:rPr>
      </w:pPr>
      <w:r w:rsidRPr="009142BB">
        <w:rPr>
          <w:color w:val="000000"/>
          <w:sz w:val="24"/>
          <w:szCs w:val="24"/>
        </w:rPr>
        <w:t xml:space="preserve">ubezpieczeniowej, powinna ona zawierać klauzule, że jest gwarancją nieodwołalną, bezwarunkową i płatną na pierwsze żądanie. Treść gwarancji będzie zgodna z postanowieniami art. 46 ust. 4a i 5 Ustawy. </w:t>
      </w:r>
    </w:p>
    <w:p w14:paraId="7214B38D" w14:textId="77777777" w:rsidR="007B5B9F" w:rsidRPr="009142BB" w:rsidRDefault="007B5B9F" w:rsidP="009142BB">
      <w:pPr>
        <w:numPr>
          <w:ilvl w:val="1"/>
          <w:numId w:val="3"/>
        </w:numPr>
        <w:suppressAutoHyphens/>
        <w:spacing w:after="0" w:line="240" w:lineRule="auto"/>
        <w:ind w:left="851" w:hanging="491"/>
        <w:jc w:val="both"/>
        <w:rPr>
          <w:sz w:val="24"/>
          <w:szCs w:val="24"/>
        </w:rPr>
      </w:pPr>
      <w:r w:rsidRPr="009142BB">
        <w:rPr>
          <w:sz w:val="24"/>
          <w:szCs w:val="24"/>
        </w:rPr>
        <w:t xml:space="preserve">W przypadku wadium składanego przez podmioty wspólnie  ubiegające się o udzielenie zamówienia w treści gwarancji  ubezpieczeniowej/bankowej winna znaleźć się informacja, że gwarancja zabezpiecza  ofertę składaną  wspólnie przez </w:t>
      </w:r>
      <w:r w:rsidRPr="009142BB">
        <w:rPr>
          <w:b/>
          <w:sz w:val="24"/>
          <w:szCs w:val="24"/>
        </w:rPr>
        <w:t>Wykonawców</w:t>
      </w:r>
      <w:r w:rsidRPr="009142BB">
        <w:rPr>
          <w:sz w:val="24"/>
          <w:szCs w:val="24"/>
        </w:rPr>
        <w:t>.</w:t>
      </w:r>
    </w:p>
    <w:p w14:paraId="1F39159F" w14:textId="77777777" w:rsidR="007B5B9F" w:rsidRPr="009142BB" w:rsidRDefault="007B5B9F" w:rsidP="009142BB">
      <w:pPr>
        <w:numPr>
          <w:ilvl w:val="1"/>
          <w:numId w:val="3"/>
        </w:numPr>
        <w:tabs>
          <w:tab w:val="left" w:pos="851"/>
        </w:tabs>
        <w:spacing w:after="0" w:line="240" w:lineRule="auto"/>
        <w:jc w:val="both"/>
        <w:rPr>
          <w:sz w:val="24"/>
          <w:szCs w:val="24"/>
        </w:rPr>
      </w:pPr>
      <w:r w:rsidRPr="009142BB">
        <w:rPr>
          <w:rFonts w:cs="Times New Roman"/>
          <w:sz w:val="24"/>
          <w:szCs w:val="24"/>
        </w:rPr>
        <w:t xml:space="preserve">Wniesienie wadium w pieniądzu przelewem na rachunek bankowy wskazany </w:t>
      </w:r>
    </w:p>
    <w:p w14:paraId="6BFF2FBA" w14:textId="77777777" w:rsidR="007B5B9F" w:rsidRPr="009142BB" w:rsidRDefault="007B5B9F" w:rsidP="009142BB">
      <w:pPr>
        <w:tabs>
          <w:tab w:val="left" w:pos="851"/>
        </w:tabs>
        <w:spacing w:after="0" w:line="240" w:lineRule="auto"/>
        <w:ind w:left="851"/>
        <w:jc w:val="both"/>
        <w:rPr>
          <w:sz w:val="24"/>
          <w:szCs w:val="24"/>
        </w:rPr>
      </w:pPr>
      <w:r w:rsidRPr="009142BB">
        <w:rPr>
          <w:rFonts w:cs="Times New Roman"/>
          <w:sz w:val="24"/>
          <w:szCs w:val="24"/>
        </w:rPr>
        <w:t xml:space="preserve">przez </w:t>
      </w:r>
      <w:r w:rsidRPr="009142BB">
        <w:rPr>
          <w:rFonts w:cs="Times New Roman"/>
          <w:b/>
          <w:sz w:val="24"/>
          <w:szCs w:val="24"/>
        </w:rPr>
        <w:t>Zamawiającego</w:t>
      </w:r>
      <w:r w:rsidRPr="009142BB">
        <w:rPr>
          <w:rFonts w:cs="Times New Roman"/>
          <w:sz w:val="24"/>
          <w:szCs w:val="24"/>
        </w:rPr>
        <w:t xml:space="preserve"> będzie skuteczne z chwilą uznania tego rachunku bankowego kwotą wadium (jeżeli wpływ środków pieniężnych na rachunek bankowy wskazany przez zamawiającego nastąpi przed upływem terminu składania ofert).</w:t>
      </w:r>
    </w:p>
    <w:p w14:paraId="37D6F0E6" w14:textId="77777777" w:rsidR="007B5B9F" w:rsidRPr="009142BB" w:rsidRDefault="007B5B9F" w:rsidP="009142BB">
      <w:pPr>
        <w:numPr>
          <w:ilvl w:val="1"/>
          <w:numId w:val="3"/>
        </w:numPr>
        <w:tabs>
          <w:tab w:val="left" w:pos="851"/>
        </w:tabs>
        <w:suppressAutoHyphens/>
        <w:spacing w:after="0" w:line="240" w:lineRule="auto"/>
        <w:jc w:val="both"/>
        <w:rPr>
          <w:sz w:val="24"/>
          <w:szCs w:val="24"/>
        </w:rPr>
      </w:pPr>
      <w:r w:rsidRPr="009142BB">
        <w:rPr>
          <w:sz w:val="24"/>
          <w:szCs w:val="24"/>
        </w:rPr>
        <w:t xml:space="preserve">Wadium w pieniądzu należy </w:t>
      </w:r>
      <w:r w:rsidRPr="009142BB">
        <w:rPr>
          <w:b/>
          <w:sz w:val="24"/>
          <w:szCs w:val="24"/>
        </w:rPr>
        <w:t>wnieść przelewem</w:t>
      </w:r>
      <w:r w:rsidRPr="009142BB">
        <w:rPr>
          <w:sz w:val="24"/>
          <w:szCs w:val="24"/>
        </w:rPr>
        <w:t xml:space="preserve">  na rachunek bankowy </w:t>
      </w:r>
    </w:p>
    <w:p w14:paraId="4BE48AFC" w14:textId="77777777" w:rsidR="007B5B9F" w:rsidRPr="009142BB" w:rsidRDefault="007B5B9F" w:rsidP="009142BB">
      <w:pPr>
        <w:tabs>
          <w:tab w:val="left" w:pos="426"/>
          <w:tab w:val="left" w:pos="851"/>
        </w:tabs>
        <w:spacing w:after="0" w:line="240" w:lineRule="auto"/>
        <w:jc w:val="both"/>
        <w:rPr>
          <w:b/>
          <w:sz w:val="24"/>
          <w:szCs w:val="24"/>
        </w:rPr>
      </w:pPr>
      <w:r w:rsidRPr="009142BB">
        <w:rPr>
          <w:b/>
          <w:sz w:val="24"/>
          <w:szCs w:val="24"/>
        </w:rPr>
        <w:t xml:space="preserve">                  Zamawiającego</w:t>
      </w:r>
      <w:r w:rsidRPr="009142BB">
        <w:rPr>
          <w:sz w:val="24"/>
          <w:szCs w:val="24"/>
        </w:rPr>
        <w:t xml:space="preserve">: </w:t>
      </w:r>
      <w:r w:rsidRPr="009142BB">
        <w:rPr>
          <w:b/>
          <w:sz w:val="24"/>
          <w:szCs w:val="24"/>
        </w:rPr>
        <w:t xml:space="preserve">89 9226 0005 0035 0583 2000 0030 z dopiskiem na przelewie: </w:t>
      </w:r>
    </w:p>
    <w:p w14:paraId="5F21C486" w14:textId="66B28C77" w:rsidR="007B5B9F" w:rsidRPr="009142BB" w:rsidRDefault="007B5B9F" w:rsidP="009142BB">
      <w:pPr>
        <w:spacing w:after="0" w:line="240" w:lineRule="auto"/>
        <w:jc w:val="both"/>
        <w:rPr>
          <w:sz w:val="24"/>
          <w:szCs w:val="24"/>
        </w:rPr>
      </w:pPr>
      <w:r w:rsidRPr="009142BB">
        <w:rPr>
          <w:b/>
          <w:sz w:val="24"/>
          <w:szCs w:val="24"/>
        </w:rPr>
        <w:t xml:space="preserve">                  Wadium w postępowaniu na wykonanie </w:t>
      </w:r>
      <w:r w:rsidRPr="009142BB">
        <w:rPr>
          <w:b/>
          <w:bCs/>
          <w:sz w:val="24"/>
          <w:szCs w:val="24"/>
        </w:rPr>
        <w:t>„ODBIÓR I ZAGOSPODAROWANIE ODPADÓ</w:t>
      </w:r>
      <w:r w:rsidR="009142BB">
        <w:rPr>
          <w:b/>
          <w:bCs/>
          <w:sz w:val="24"/>
          <w:szCs w:val="24"/>
        </w:rPr>
        <w:t xml:space="preserve">W </w:t>
      </w:r>
      <w:r w:rsidRPr="009142BB">
        <w:rPr>
          <w:b/>
          <w:bCs/>
          <w:sz w:val="24"/>
          <w:szCs w:val="24"/>
        </w:rPr>
        <w:t>KOMUNALNYCH NA  TERENIE GMINY STANISŁAWÓW”</w:t>
      </w:r>
      <w:r w:rsidRPr="009142BB">
        <w:rPr>
          <w:b/>
          <w:bCs/>
          <w:color w:val="548DD4"/>
          <w:sz w:val="24"/>
          <w:szCs w:val="24"/>
        </w:rPr>
        <w:t xml:space="preserve">  </w:t>
      </w:r>
      <w:r w:rsidRPr="009142BB">
        <w:rPr>
          <w:b/>
          <w:bCs/>
          <w:sz w:val="24"/>
          <w:szCs w:val="24"/>
        </w:rPr>
        <w:t xml:space="preserve">Sprawa RIiOŚ.271.18.2020” </w:t>
      </w:r>
    </w:p>
    <w:p w14:paraId="39B55F89" w14:textId="29A29824" w:rsidR="007B5B9F" w:rsidRPr="009142BB" w:rsidRDefault="007B5B9F" w:rsidP="009142BB">
      <w:pPr>
        <w:tabs>
          <w:tab w:val="left" w:pos="426"/>
          <w:tab w:val="left" w:pos="851"/>
        </w:tabs>
        <w:spacing w:after="0" w:line="240" w:lineRule="auto"/>
        <w:ind w:left="540" w:hanging="540"/>
        <w:jc w:val="both"/>
        <w:rPr>
          <w:sz w:val="24"/>
          <w:szCs w:val="24"/>
        </w:rPr>
      </w:pPr>
      <w:r w:rsidRPr="009142BB">
        <w:rPr>
          <w:sz w:val="24"/>
          <w:szCs w:val="24"/>
        </w:rPr>
        <w:tab/>
        <w:t xml:space="preserve">        W przypadku wadium wnoszonego w pieniądzu, jako termin wniesienia wadium  przyjęty zostaje termin uznania kwoty na rachunku </w:t>
      </w:r>
      <w:r w:rsidRPr="009142BB">
        <w:rPr>
          <w:b/>
          <w:sz w:val="24"/>
          <w:szCs w:val="24"/>
        </w:rPr>
        <w:t>Zamawiającego</w:t>
      </w:r>
      <w:r w:rsidRPr="009142BB">
        <w:rPr>
          <w:sz w:val="24"/>
          <w:szCs w:val="24"/>
        </w:rPr>
        <w:t>.</w:t>
      </w:r>
    </w:p>
    <w:p w14:paraId="310A5415" w14:textId="3507C37B" w:rsidR="007B5B9F" w:rsidRPr="009142BB" w:rsidRDefault="007B5B9F" w:rsidP="009142BB">
      <w:pPr>
        <w:pStyle w:val="Akapitzlist"/>
        <w:numPr>
          <w:ilvl w:val="1"/>
          <w:numId w:val="3"/>
        </w:numPr>
        <w:tabs>
          <w:tab w:val="left" w:pos="426"/>
          <w:tab w:val="left" w:pos="851"/>
        </w:tabs>
        <w:spacing w:after="0" w:line="240" w:lineRule="auto"/>
        <w:jc w:val="both"/>
        <w:rPr>
          <w:sz w:val="24"/>
          <w:szCs w:val="24"/>
        </w:rPr>
      </w:pPr>
      <w:r w:rsidRPr="009142BB">
        <w:rPr>
          <w:sz w:val="24"/>
          <w:szCs w:val="24"/>
        </w:rPr>
        <w:t>W przypadku wniesienia wadium w formie innej niż pieniądz – oryginał dokumentu potwierdzającego wniesienie wadium należy złożyć przed upływem terminu składania ofert w siedzibie zamawiającego: Urząd Gminy ul. Rynek 32, 05-304 Stanisławów, a kopię dokumentu poświadczona za zgodność z oryginałem należy załączyć do oferty.</w:t>
      </w:r>
    </w:p>
    <w:p w14:paraId="05E31244" w14:textId="5DB369BA" w:rsidR="007B5B9F" w:rsidRDefault="007B5B9F" w:rsidP="009142BB">
      <w:pPr>
        <w:pStyle w:val="Akapitzlist"/>
        <w:numPr>
          <w:ilvl w:val="1"/>
          <w:numId w:val="3"/>
        </w:numPr>
        <w:tabs>
          <w:tab w:val="left" w:pos="426"/>
          <w:tab w:val="left" w:pos="851"/>
        </w:tabs>
        <w:spacing w:after="0" w:line="240" w:lineRule="auto"/>
        <w:jc w:val="both"/>
        <w:rPr>
          <w:sz w:val="24"/>
          <w:szCs w:val="24"/>
        </w:rPr>
      </w:pPr>
      <w:r w:rsidRPr="009142BB">
        <w:rPr>
          <w:sz w:val="24"/>
          <w:szCs w:val="24"/>
        </w:rPr>
        <w:t xml:space="preserve">Nie wniesienie wadium w terminie lub w sposób określony w SIWZ spowoduje odrzucenie oferty na podstawie art. 89 ust. 1 pkt. 7b ustawy </w:t>
      </w:r>
      <w:proofErr w:type="spellStart"/>
      <w:r w:rsidRPr="009142BB">
        <w:rPr>
          <w:sz w:val="24"/>
          <w:szCs w:val="24"/>
        </w:rPr>
        <w:t>Pzp</w:t>
      </w:r>
      <w:proofErr w:type="spellEnd"/>
      <w:r w:rsidRPr="009142BB">
        <w:rPr>
          <w:sz w:val="24"/>
          <w:szCs w:val="24"/>
        </w:rPr>
        <w:t>.</w:t>
      </w:r>
    </w:p>
    <w:p w14:paraId="46EBFDCE" w14:textId="77777777" w:rsidR="009142BB" w:rsidRPr="009142BB" w:rsidRDefault="009142BB" w:rsidP="009142BB">
      <w:pPr>
        <w:pStyle w:val="Akapitzlist"/>
        <w:tabs>
          <w:tab w:val="left" w:pos="426"/>
          <w:tab w:val="left" w:pos="851"/>
        </w:tabs>
        <w:spacing w:after="0" w:line="240" w:lineRule="auto"/>
        <w:jc w:val="both"/>
        <w:rPr>
          <w:sz w:val="24"/>
          <w:szCs w:val="24"/>
        </w:rPr>
      </w:pPr>
    </w:p>
    <w:p w14:paraId="6B597501" w14:textId="7C9819E8" w:rsidR="007B5B9F" w:rsidRPr="009142BB" w:rsidRDefault="007B5B9F" w:rsidP="007B5B9F">
      <w:pPr>
        <w:pStyle w:val="Akapitzlist"/>
        <w:numPr>
          <w:ilvl w:val="0"/>
          <w:numId w:val="3"/>
        </w:numPr>
        <w:tabs>
          <w:tab w:val="left" w:pos="426"/>
          <w:tab w:val="left" w:pos="851"/>
        </w:tabs>
        <w:spacing w:after="0" w:line="240" w:lineRule="auto"/>
        <w:jc w:val="both"/>
        <w:rPr>
          <w:b/>
          <w:bCs/>
          <w:sz w:val="28"/>
          <w:szCs w:val="28"/>
          <w:u w:val="single"/>
        </w:rPr>
      </w:pPr>
      <w:r w:rsidRPr="009142BB">
        <w:rPr>
          <w:b/>
          <w:bCs/>
          <w:sz w:val="28"/>
          <w:szCs w:val="28"/>
          <w:u w:val="single"/>
        </w:rPr>
        <w:t>Termin związania ofertą</w:t>
      </w:r>
    </w:p>
    <w:p w14:paraId="7226DA01" w14:textId="5889CCBB" w:rsidR="007B5B9F" w:rsidRPr="009142BB" w:rsidRDefault="007B5B9F" w:rsidP="007B5B9F">
      <w:pPr>
        <w:pStyle w:val="Akapitzlist"/>
        <w:numPr>
          <w:ilvl w:val="1"/>
          <w:numId w:val="3"/>
        </w:numPr>
        <w:tabs>
          <w:tab w:val="left" w:pos="426"/>
          <w:tab w:val="left" w:pos="851"/>
        </w:tabs>
        <w:spacing w:after="0" w:line="240" w:lineRule="auto"/>
        <w:jc w:val="both"/>
        <w:rPr>
          <w:sz w:val="24"/>
          <w:szCs w:val="24"/>
        </w:rPr>
      </w:pPr>
      <w:r w:rsidRPr="009142BB">
        <w:rPr>
          <w:sz w:val="24"/>
          <w:szCs w:val="24"/>
        </w:rPr>
        <w:t>Termin związania ofertą wynosi 60 dni.</w:t>
      </w:r>
    </w:p>
    <w:p w14:paraId="39800F7B" w14:textId="01E55E55" w:rsidR="007B5B9F" w:rsidRPr="009142BB" w:rsidRDefault="007B5B9F" w:rsidP="007B5B9F">
      <w:pPr>
        <w:pStyle w:val="Akapitzlist"/>
        <w:numPr>
          <w:ilvl w:val="1"/>
          <w:numId w:val="3"/>
        </w:numPr>
        <w:tabs>
          <w:tab w:val="left" w:pos="426"/>
          <w:tab w:val="left" w:pos="851"/>
        </w:tabs>
        <w:spacing w:after="0" w:line="240" w:lineRule="auto"/>
        <w:jc w:val="both"/>
        <w:rPr>
          <w:sz w:val="24"/>
          <w:szCs w:val="24"/>
        </w:rPr>
      </w:pPr>
      <w:r w:rsidRPr="009142BB">
        <w:rPr>
          <w:sz w:val="24"/>
          <w:szCs w:val="24"/>
        </w:rPr>
        <w:t>Bieg terminu związania ofertą rozpoczyna się wraz z upływem terminu składania ofert.</w:t>
      </w:r>
    </w:p>
    <w:p w14:paraId="57609DD9" w14:textId="0BD85FE5" w:rsidR="007B5B9F" w:rsidRDefault="007B5B9F" w:rsidP="007B5B9F">
      <w:pPr>
        <w:pStyle w:val="Akapitzlist"/>
        <w:numPr>
          <w:ilvl w:val="1"/>
          <w:numId w:val="3"/>
        </w:numPr>
        <w:tabs>
          <w:tab w:val="left" w:pos="426"/>
          <w:tab w:val="left" w:pos="851"/>
        </w:tabs>
        <w:spacing w:after="0" w:line="240" w:lineRule="auto"/>
        <w:jc w:val="both"/>
        <w:rPr>
          <w:sz w:val="24"/>
          <w:szCs w:val="24"/>
        </w:rPr>
      </w:pPr>
      <w:r w:rsidRPr="009142BB">
        <w:rPr>
          <w:sz w:val="24"/>
          <w:szCs w:val="24"/>
        </w:rPr>
        <w:t xml:space="preserve">Wykonawca może przedłużyć </w:t>
      </w:r>
      <w:r w:rsidR="00B82A14" w:rsidRPr="009142BB">
        <w:rPr>
          <w:sz w:val="24"/>
          <w:szCs w:val="24"/>
        </w:rPr>
        <w:t xml:space="preserve">termin związania ofertą, na czas niezbędny do zawarcia umowy, samodzielnie lub na wniosek Zamawiającego, z tym, że Zamawiający może tylko raz, co najmniej na 3 dni przed upływem terminu związania ofertą, zwrócić się do </w:t>
      </w:r>
      <w:r w:rsidR="00B82A14" w:rsidRPr="009142BB">
        <w:rPr>
          <w:sz w:val="24"/>
          <w:szCs w:val="24"/>
        </w:rPr>
        <w:lastRenderedPageBreak/>
        <w:t>Wykonawców o wyrażenie zgody na przedłużenie tego terminu o oznaczony okres nie dłuższy jednak niż 60 dni.</w:t>
      </w:r>
    </w:p>
    <w:p w14:paraId="06E38D5E" w14:textId="77777777" w:rsidR="009142BB" w:rsidRPr="009142BB" w:rsidRDefault="009142BB" w:rsidP="009142BB">
      <w:pPr>
        <w:pStyle w:val="Akapitzlist"/>
        <w:tabs>
          <w:tab w:val="left" w:pos="426"/>
          <w:tab w:val="left" w:pos="851"/>
        </w:tabs>
        <w:spacing w:after="0" w:line="240" w:lineRule="auto"/>
        <w:jc w:val="both"/>
        <w:rPr>
          <w:sz w:val="24"/>
          <w:szCs w:val="24"/>
        </w:rPr>
      </w:pPr>
    </w:p>
    <w:p w14:paraId="0C36D6BD" w14:textId="6244A930" w:rsidR="00B82A14" w:rsidRPr="009142BB" w:rsidRDefault="00B82A14" w:rsidP="00B82A14">
      <w:pPr>
        <w:pStyle w:val="Akapitzlist"/>
        <w:numPr>
          <w:ilvl w:val="0"/>
          <w:numId w:val="3"/>
        </w:numPr>
        <w:tabs>
          <w:tab w:val="left" w:pos="426"/>
          <w:tab w:val="left" w:pos="851"/>
        </w:tabs>
        <w:spacing w:after="0" w:line="240" w:lineRule="auto"/>
        <w:jc w:val="both"/>
        <w:rPr>
          <w:b/>
          <w:bCs/>
          <w:sz w:val="28"/>
          <w:szCs w:val="28"/>
          <w:u w:val="single"/>
        </w:rPr>
      </w:pPr>
      <w:r w:rsidRPr="009142BB">
        <w:rPr>
          <w:b/>
          <w:bCs/>
          <w:sz w:val="28"/>
          <w:szCs w:val="28"/>
          <w:u w:val="single"/>
        </w:rPr>
        <w:t>Opis sposobu przygotowania ofert</w:t>
      </w:r>
    </w:p>
    <w:p w14:paraId="7F1B8268" w14:textId="436D160F" w:rsidR="00B82A14" w:rsidRPr="009142BB" w:rsidRDefault="00B82A14" w:rsidP="00B82A14">
      <w:pPr>
        <w:pStyle w:val="Akapitzlist"/>
        <w:numPr>
          <w:ilvl w:val="1"/>
          <w:numId w:val="3"/>
        </w:numPr>
        <w:tabs>
          <w:tab w:val="left" w:pos="426"/>
          <w:tab w:val="left" w:pos="851"/>
        </w:tabs>
        <w:spacing w:after="0" w:line="240" w:lineRule="auto"/>
        <w:jc w:val="both"/>
        <w:rPr>
          <w:sz w:val="24"/>
          <w:szCs w:val="24"/>
        </w:rPr>
      </w:pPr>
      <w:r w:rsidRPr="009142BB">
        <w:rPr>
          <w:sz w:val="24"/>
          <w:szCs w:val="24"/>
        </w:rPr>
        <w:t xml:space="preserve">Wykonawca może złożyć tylko jedną ofertę. </w:t>
      </w:r>
    </w:p>
    <w:p w14:paraId="4AF41DBB" w14:textId="6D5A2312" w:rsidR="00B82A14" w:rsidRPr="009142BB" w:rsidRDefault="00B82A14" w:rsidP="00B82A14">
      <w:pPr>
        <w:pStyle w:val="Akapitzlist"/>
        <w:numPr>
          <w:ilvl w:val="1"/>
          <w:numId w:val="3"/>
        </w:numPr>
        <w:tabs>
          <w:tab w:val="left" w:pos="426"/>
          <w:tab w:val="left" w:pos="851"/>
        </w:tabs>
        <w:spacing w:after="0" w:line="240" w:lineRule="auto"/>
        <w:jc w:val="both"/>
        <w:rPr>
          <w:sz w:val="24"/>
          <w:szCs w:val="24"/>
        </w:rPr>
      </w:pPr>
      <w:r w:rsidRPr="009142BB">
        <w:rPr>
          <w:sz w:val="24"/>
          <w:szCs w:val="24"/>
        </w:rPr>
        <w:t>Oferta winna być sporz</w:t>
      </w:r>
      <w:r w:rsidR="009142BB" w:rsidRPr="009142BB">
        <w:rPr>
          <w:sz w:val="24"/>
          <w:szCs w:val="24"/>
        </w:rPr>
        <w:t>ą</w:t>
      </w:r>
      <w:r w:rsidRPr="009142BB">
        <w:rPr>
          <w:sz w:val="24"/>
          <w:szCs w:val="24"/>
        </w:rPr>
        <w:t>dzona w języku polskim z zachowaniem posta</w:t>
      </w:r>
      <w:r w:rsidR="009142BB" w:rsidRPr="009142BB">
        <w:rPr>
          <w:sz w:val="24"/>
          <w:szCs w:val="24"/>
        </w:rPr>
        <w:t>c</w:t>
      </w:r>
      <w:r w:rsidRPr="009142BB">
        <w:rPr>
          <w:sz w:val="24"/>
          <w:szCs w:val="24"/>
        </w:rPr>
        <w:t xml:space="preserve">i elektronicznej w jednym z następujących formatów danych: pdf, </w:t>
      </w:r>
      <w:proofErr w:type="spellStart"/>
      <w:r w:rsidRPr="009142BB">
        <w:rPr>
          <w:sz w:val="24"/>
          <w:szCs w:val="24"/>
        </w:rPr>
        <w:t>doc</w:t>
      </w:r>
      <w:proofErr w:type="spellEnd"/>
      <w:r w:rsidRPr="009142BB">
        <w:rPr>
          <w:sz w:val="24"/>
          <w:szCs w:val="24"/>
        </w:rPr>
        <w:t xml:space="preserve">, </w:t>
      </w:r>
      <w:proofErr w:type="spellStart"/>
      <w:r w:rsidRPr="009142BB">
        <w:rPr>
          <w:sz w:val="24"/>
          <w:szCs w:val="24"/>
        </w:rPr>
        <w:t>docx</w:t>
      </w:r>
      <w:proofErr w:type="spellEnd"/>
      <w:r w:rsidRPr="009142BB">
        <w:rPr>
          <w:sz w:val="24"/>
          <w:szCs w:val="24"/>
        </w:rPr>
        <w:t xml:space="preserve"> i podpisana kwalifikowanym podpisem elektronicznym – pod rygorem nieważności. Spo</w:t>
      </w:r>
      <w:r w:rsidR="009142BB" w:rsidRPr="009142BB">
        <w:rPr>
          <w:sz w:val="24"/>
          <w:szCs w:val="24"/>
        </w:rPr>
        <w:t>s</w:t>
      </w:r>
      <w:r w:rsidRPr="009142BB">
        <w:rPr>
          <w:sz w:val="24"/>
          <w:szCs w:val="24"/>
        </w:rPr>
        <w:t xml:space="preserve">ób złożenia oferty w tym zaszyfrowania został opisany w Regulaminie korzystania z </w:t>
      </w:r>
      <w:proofErr w:type="spellStart"/>
      <w:r w:rsidRPr="009142BB">
        <w:rPr>
          <w:sz w:val="24"/>
          <w:szCs w:val="24"/>
        </w:rPr>
        <w:t>miniPortalu</w:t>
      </w:r>
      <w:proofErr w:type="spellEnd"/>
      <w:r w:rsidRPr="009142BB">
        <w:rPr>
          <w:sz w:val="24"/>
          <w:szCs w:val="24"/>
        </w:rPr>
        <w:t xml:space="preserve"> </w:t>
      </w:r>
      <w:hyperlink r:id="rId22" w:history="1">
        <w:r w:rsidRPr="009142BB">
          <w:rPr>
            <w:rStyle w:val="Hipercze"/>
            <w:sz w:val="24"/>
            <w:szCs w:val="24"/>
          </w:rPr>
          <w:t>https://miniportal.uzp.gov.pl/WarunkiUslugi.aspx</w:t>
        </w:r>
      </w:hyperlink>
      <w:r w:rsidRPr="009142BB">
        <w:rPr>
          <w:sz w:val="24"/>
          <w:szCs w:val="24"/>
        </w:rPr>
        <w:t xml:space="preserve"> </w:t>
      </w:r>
    </w:p>
    <w:p w14:paraId="57A693AF" w14:textId="75FA9D84" w:rsidR="00B82A14" w:rsidRPr="009142BB" w:rsidRDefault="00B82A14" w:rsidP="00B82A14">
      <w:pPr>
        <w:pStyle w:val="Akapitzlist"/>
        <w:numPr>
          <w:ilvl w:val="1"/>
          <w:numId w:val="3"/>
        </w:numPr>
        <w:tabs>
          <w:tab w:val="left" w:pos="426"/>
          <w:tab w:val="left" w:pos="851"/>
        </w:tabs>
        <w:spacing w:after="0" w:line="240" w:lineRule="auto"/>
        <w:jc w:val="both"/>
        <w:rPr>
          <w:sz w:val="24"/>
          <w:szCs w:val="24"/>
        </w:rPr>
      </w:pPr>
      <w:r w:rsidRPr="009142BB">
        <w:rPr>
          <w:sz w:val="24"/>
          <w:szCs w:val="24"/>
        </w:rPr>
        <w:t xml:space="preserve">JEDZ wraz z ofertą oraz innymi dokumentami składanymi wraz z ofertą, a także łącznie z plikami zawierającymi podpisy elektroniczne zaleca się skompresować do jednego pliku archiwum np. ZIP celem zaszyfrowania w programie do szyfrowania udostępnionym w ramach </w:t>
      </w:r>
      <w:proofErr w:type="spellStart"/>
      <w:r w:rsidRPr="009142BB">
        <w:rPr>
          <w:sz w:val="24"/>
          <w:szCs w:val="24"/>
        </w:rPr>
        <w:t>miniPortalu</w:t>
      </w:r>
      <w:proofErr w:type="spellEnd"/>
      <w:r w:rsidRPr="009142BB">
        <w:rPr>
          <w:sz w:val="24"/>
          <w:szCs w:val="24"/>
        </w:rPr>
        <w:t>.</w:t>
      </w:r>
    </w:p>
    <w:p w14:paraId="2A79C53E" w14:textId="59CEFA51" w:rsidR="00B82A14" w:rsidRPr="009142BB" w:rsidRDefault="00B82A14" w:rsidP="00B82A14">
      <w:pPr>
        <w:pStyle w:val="Akapitzlist"/>
        <w:numPr>
          <w:ilvl w:val="1"/>
          <w:numId w:val="3"/>
        </w:numPr>
        <w:tabs>
          <w:tab w:val="left" w:pos="426"/>
          <w:tab w:val="left" w:pos="851"/>
        </w:tabs>
        <w:spacing w:after="0" w:line="240" w:lineRule="auto"/>
        <w:jc w:val="both"/>
        <w:rPr>
          <w:b/>
          <w:bCs/>
          <w:sz w:val="24"/>
          <w:szCs w:val="24"/>
        </w:rPr>
      </w:pPr>
      <w:r w:rsidRPr="009142BB">
        <w:rPr>
          <w:b/>
          <w:bCs/>
          <w:sz w:val="24"/>
          <w:szCs w:val="24"/>
        </w:rPr>
        <w:t>Oferta musi zawierać:</w:t>
      </w:r>
    </w:p>
    <w:p w14:paraId="7465D69B" w14:textId="2CD8A90F" w:rsidR="00B82A14" w:rsidRPr="009142BB" w:rsidRDefault="00B82A14" w:rsidP="00B82A14">
      <w:pPr>
        <w:pStyle w:val="Akapitzlist"/>
        <w:tabs>
          <w:tab w:val="left" w:pos="426"/>
          <w:tab w:val="left" w:pos="851"/>
        </w:tabs>
        <w:spacing w:after="0" w:line="240" w:lineRule="auto"/>
        <w:jc w:val="both"/>
        <w:rPr>
          <w:sz w:val="24"/>
          <w:szCs w:val="24"/>
        </w:rPr>
      </w:pPr>
      <w:r w:rsidRPr="009142BB">
        <w:rPr>
          <w:sz w:val="24"/>
          <w:szCs w:val="24"/>
        </w:rPr>
        <w:t xml:space="preserve">a/ formularz oferty </w:t>
      </w:r>
    </w:p>
    <w:p w14:paraId="0EDA5E86" w14:textId="6B0E1C9A" w:rsidR="00B82A14" w:rsidRPr="009142BB" w:rsidRDefault="00B82A14" w:rsidP="00B82A14">
      <w:pPr>
        <w:pStyle w:val="Akapitzlist"/>
        <w:tabs>
          <w:tab w:val="left" w:pos="426"/>
          <w:tab w:val="left" w:pos="851"/>
        </w:tabs>
        <w:spacing w:after="0" w:line="240" w:lineRule="auto"/>
        <w:jc w:val="both"/>
        <w:rPr>
          <w:sz w:val="24"/>
          <w:szCs w:val="24"/>
        </w:rPr>
      </w:pPr>
      <w:r w:rsidRPr="009142BB">
        <w:rPr>
          <w:sz w:val="24"/>
          <w:szCs w:val="24"/>
        </w:rPr>
        <w:t>b/ JEDZ</w:t>
      </w:r>
    </w:p>
    <w:p w14:paraId="5FDC1BDA" w14:textId="2A819006" w:rsidR="00B82A14" w:rsidRPr="009142BB" w:rsidRDefault="00B82A14" w:rsidP="00B82A14">
      <w:pPr>
        <w:pStyle w:val="Akapitzlist"/>
        <w:tabs>
          <w:tab w:val="left" w:pos="426"/>
          <w:tab w:val="left" w:pos="851"/>
        </w:tabs>
        <w:spacing w:after="0" w:line="240" w:lineRule="auto"/>
        <w:jc w:val="both"/>
        <w:rPr>
          <w:sz w:val="24"/>
          <w:szCs w:val="24"/>
        </w:rPr>
      </w:pPr>
      <w:r w:rsidRPr="009142BB">
        <w:rPr>
          <w:sz w:val="24"/>
          <w:szCs w:val="24"/>
        </w:rPr>
        <w:t>c/ Pełnomocnictwo opatrzone kwalifikowanym podpisem elektronicznym przez osobę/y upoważnione do reprezentacji wskazane we właściwym rejestrze lub notariusza, z którego wynika prawo podpisania oraz do podpisania innych dokumentów składanych wraz z ofertą (jeżeli dotyczy)</w:t>
      </w:r>
    </w:p>
    <w:p w14:paraId="477EF605" w14:textId="63235964" w:rsidR="00B82A14" w:rsidRPr="009142BB" w:rsidRDefault="00B82A14" w:rsidP="00B82A14">
      <w:pPr>
        <w:pStyle w:val="Akapitzlist"/>
        <w:tabs>
          <w:tab w:val="left" w:pos="426"/>
          <w:tab w:val="left" w:pos="851"/>
        </w:tabs>
        <w:spacing w:after="0" w:line="240" w:lineRule="auto"/>
        <w:jc w:val="both"/>
        <w:rPr>
          <w:sz w:val="24"/>
          <w:szCs w:val="24"/>
        </w:rPr>
      </w:pPr>
      <w:r w:rsidRPr="009142BB">
        <w:rPr>
          <w:sz w:val="24"/>
          <w:szCs w:val="24"/>
        </w:rPr>
        <w:t>d/ pełnomocnictwo do reprezentowania wszystkich Wykonawców wspólnie ubiegających się o udzielenie zamówienia, ewentualnie umowa o współdziałaniu, z k</w:t>
      </w:r>
      <w:r w:rsidR="009142BB">
        <w:rPr>
          <w:sz w:val="24"/>
          <w:szCs w:val="24"/>
        </w:rPr>
        <w:t>t</w:t>
      </w:r>
      <w:r w:rsidRPr="009142BB">
        <w:rPr>
          <w:sz w:val="24"/>
          <w:szCs w:val="24"/>
        </w:rPr>
        <w:t>ó</w:t>
      </w:r>
      <w:r w:rsidR="009142BB">
        <w:rPr>
          <w:sz w:val="24"/>
          <w:szCs w:val="24"/>
        </w:rPr>
        <w:t>r</w:t>
      </w:r>
      <w:r w:rsidRPr="009142BB">
        <w:rPr>
          <w:sz w:val="24"/>
          <w:szCs w:val="24"/>
        </w:rPr>
        <w:t>ej będzie wynikać przedmiotowe pełnomocnictwo, podpisane kwalifikowanym podpisem elektronicznym przez osobę/y upoważnione do reprezentacji wskazane we właściwym rejestrze. Pełnomocnik może być ustanowiony do reprezentowania Wykonawców w postępowaniu albo do reprezentowania w postępowaniu i zawarcia umowy, sto</w:t>
      </w:r>
      <w:r w:rsidR="009142BB">
        <w:rPr>
          <w:sz w:val="24"/>
          <w:szCs w:val="24"/>
        </w:rPr>
        <w:t>so</w:t>
      </w:r>
      <w:r w:rsidRPr="009142BB">
        <w:rPr>
          <w:sz w:val="24"/>
          <w:szCs w:val="24"/>
        </w:rPr>
        <w:t xml:space="preserve">wnie do art. 23 ust. 2 ustawy </w:t>
      </w:r>
      <w:proofErr w:type="spellStart"/>
      <w:r w:rsidRPr="009142BB">
        <w:rPr>
          <w:sz w:val="24"/>
          <w:szCs w:val="24"/>
        </w:rPr>
        <w:t>Pzp</w:t>
      </w:r>
      <w:proofErr w:type="spellEnd"/>
      <w:r w:rsidRPr="009142BB">
        <w:rPr>
          <w:sz w:val="24"/>
          <w:szCs w:val="24"/>
        </w:rPr>
        <w:t xml:space="preserve"> (jeżeli dotyczy)</w:t>
      </w:r>
    </w:p>
    <w:p w14:paraId="031762F1" w14:textId="4332BD55" w:rsidR="00B44F53" w:rsidRPr="009142BB" w:rsidRDefault="00B44F53" w:rsidP="00B44F53">
      <w:pPr>
        <w:pStyle w:val="Akapitzlist"/>
        <w:numPr>
          <w:ilvl w:val="1"/>
          <w:numId w:val="3"/>
        </w:numPr>
        <w:tabs>
          <w:tab w:val="left" w:pos="426"/>
          <w:tab w:val="left" w:pos="851"/>
        </w:tabs>
        <w:spacing w:after="0" w:line="240" w:lineRule="auto"/>
        <w:jc w:val="both"/>
        <w:rPr>
          <w:sz w:val="24"/>
          <w:szCs w:val="24"/>
        </w:rPr>
      </w:pPr>
      <w:r w:rsidRPr="009142BB">
        <w:rPr>
          <w:sz w:val="24"/>
          <w:szCs w:val="24"/>
        </w:rPr>
        <w:t>Ofertę, oświadczenia a także wykaz usług zaleca się sporządzić na drukach stanowiących załączniki do formularza oferty.</w:t>
      </w:r>
    </w:p>
    <w:p w14:paraId="0C964CAF" w14:textId="5E2930B6" w:rsidR="00B44F53" w:rsidRPr="009142BB" w:rsidRDefault="00B44F53" w:rsidP="00B44F53">
      <w:pPr>
        <w:pStyle w:val="Akapitzlist"/>
        <w:numPr>
          <w:ilvl w:val="1"/>
          <w:numId w:val="3"/>
        </w:numPr>
        <w:tabs>
          <w:tab w:val="left" w:pos="426"/>
          <w:tab w:val="left" w:pos="851"/>
        </w:tabs>
        <w:spacing w:after="0" w:line="240" w:lineRule="auto"/>
        <w:jc w:val="both"/>
        <w:rPr>
          <w:sz w:val="24"/>
          <w:szCs w:val="24"/>
        </w:rPr>
      </w:pPr>
      <w:r w:rsidRPr="009142BB">
        <w:rPr>
          <w:sz w:val="24"/>
          <w:szCs w:val="24"/>
        </w:rPr>
        <w:t>Dokumenty sporządzone w języku obcym są składane wraz z</w:t>
      </w:r>
      <w:r w:rsidR="009142BB">
        <w:rPr>
          <w:sz w:val="24"/>
          <w:szCs w:val="24"/>
        </w:rPr>
        <w:t xml:space="preserve"> </w:t>
      </w:r>
      <w:r w:rsidRPr="009142BB">
        <w:rPr>
          <w:sz w:val="24"/>
          <w:szCs w:val="24"/>
        </w:rPr>
        <w:t>tłumaczeniem na język polski.</w:t>
      </w:r>
    </w:p>
    <w:p w14:paraId="36A0D8F4" w14:textId="04546FB0" w:rsidR="00B44F53" w:rsidRPr="009142BB" w:rsidRDefault="00B44F53" w:rsidP="00B44F53">
      <w:pPr>
        <w:pStyle w:val="Akapitzlist"/>
        <w:numPr>
          <w:ilvl w:val="1"/>
          <w:numId w:val="3"/>
        </w:numPr>
        <w:tabs>
          <w:tab w:val="left" w:pos="426"/>
          <w:tab w:val="left" w:pos="851"/>
        </w:tabs>
        <w:spacing w:after="0" w:line="240" w:lineRule="auto"/>
        <w:jc w:val="both"/>
        <w:rPr>
          <w:sz w:val="24"/>
          <w:szCs w:val="24"/>
        </w:rPr>
      </w:pPr>
      <w:r w:rsidRPr="009142BB">
        <w:rPr>
          <w:sz w:val="24"/>
          <w:szCs w:val="24"/>
        </w:rPr>
        <w:t>Wykonawca nie później niż w terminie składania ofert musi wykazać, że zastrzeżone informacje stanowią tajemnicę przedsiębiorstwa, w szczególności określając, w jaki sposób zostały spełnione przesłanki, o których mowa w art. 11 ust. 2 ustawy z dnia 16.04.1993 r o zwalczaniu nieuczciwej konkurencji.</w:t>
      </w:r>
    </w:p>
    <w:p w14:paraId="774D2BC2" w14:textId="77777777" w:rsidR="00B44F53" w:rsidRPr="009142BB" w:rsidRDefault="00B44F53" w:rsidP="00B44F53">
      <w:pPr>
        <w:pStyle w:val="Akapitzlist"/>
        <w:numPr>
          <w:ilvl w:val="1"/>
          <w:numId w:val="3"/>
        </w:numPr>
        <w:tabs>
          <w:tab w:val="left" w:pos="426"/>
          <w:tab w:val="left" w:pos="851"/>
        </w:tabs>
        <w:spacing w:after="0" w:line="240" w:lineRule="auto"/>
        <w:jc w:val="both"/>
        <w:rPr>
          <w:sz w:val="24"/>
          <w:szCs w:val="24"/>
        </w:rPr>
      </w:pPr>
      <w:r w:rsidRPr="009142BB">
        <w:rPr>
          <w:sz w:val="24"/>
          <w:szCs w:val="24"/>
        </w:rPr>
        <w:t>Jeżeli oferta jest składana przez Wykonawców wspólnie ubiegających się o udzielenie zamówienia Wykonawcy ci ponoszą solidarną odpowiedzialność za niewykonanie lub nienależyte wykonanie zobowiązania.</w:t>
      </w:r>
    </w:p>
    <w:p w14:paraId="2B373FD5" w14:textId="77777777" w:rsidR="00B44F53" w:rsidRPr="009142BB" w:rsidRDefault="00B44F53" w:rsidP="00B44F53">
      <w:pPr>
        <w:pStyle w:val="Akapitzlist"/>
        <w:numPr>
          <w:ilvl w:val="1"/>
          <w:numId w:val="3"/>
        </w:numPr>
        <w:tabs>
          <w:tab w:val="left" w:pos="426"/>
          <w:tab w:val="left" w:pos="851"/>
        </w:tabs>
        <w:spacing w:after="0" w:line="240" w:lineRule="auto"/>
        <w:jc w:val="both"/>
        <w:rPr>
          <w:sz w:val="24"/>
          <w:szCs w:val="24"/>
        </w:rPr>
      </w:pPr>
      <w:r w:rsidRPr="009142BB">
        <w:rPr>
          <w:sz w:val="24"/>
          <w:szCs w:val="24"/>
        </w:rPr>
        <w:t>Oferta Wykonawców którzy będą ubiegać się wspólnie o udzielenie zamówienia musi być podpisana w taki sposób, aby prawnie zobowiązywała wszystkich Wykonawców występujących wspólnie.</w:t>
      </w:r>
    </w:p>
    <w:p w14:paraId="09AF2F30" w14:textId="7DAFFAFA" w:rsidR="00B44F53" w:rsidRPr="009142BB" w:rsidRDefault="00B44F53" w:rsidP="00B44F53">
      <w:pPr>
        <w:pStyle w:val="Akapitzlist"/>
        <w:numPr>
          <w:ilvl w:val="1"/>
          <w:numId w:val="3"/>
        </w:numPr>
        <w:tabs>
          <w:tab w:val="left" w:pos="426"/>
          <w:tab w:val="left" w:pos="851"/>
        </w:tabs>
        <w:spacing w:after="0" w:line="240" w:lineRule="auto"/>
        <w:jc w:val="both"/>
        <w:rPr>
          <w:sz w:val="24"/>
          <w:szCs w:val="24"/>
        </w:rPr>
      </w:pPr>
      <w:r w:rsidRPr="009142BB">
        <w:rPr>
          <w:sz w:val="24"/>
          <w:szCs w:val="24"/>
        </w:rPr>
        <w:t>W przypadku Wykonawców wspólnie ubiegających się o udzielenie zamówienia oraz kopie dokumentów dotyczących odpowiednio Wykonawcy lub tych podmiotów s</w:t>
      </w:r>
      <w:r w:rsidR="009142BB">
        <w:rPr>
          <w:sz w:val="24"/>
          <w:szCs w:val="24"/>
        </w:rPr>
        <w:t>ą</w:t>
      </w:r>
      <w:r w:rsidRPr="009142BB">
        <w:rPr>
          <w:sz w:val="24"/>
          <w:szCs w:val="24"/>
        </w:rPr>
        <w:t xml:space="preserve"> poświadczone za zgodnoś</w:t>
      </w:r>
      <w:r w:rsidR="009142BB">
        <w:rPr>
          <w:sz w:val="24"/>
          <w:szCs w:val="24"/>
        </w:rPr>
        <w:t>ć</w:t>
      </w:r>
      <w:r w:rsidRPr="009142BB">
        <w:rPr>
          <w:sz w:val="24"/>
          <w:szCs w:val="24"/>
        </w:rPr>
        <w:t xml:space="preserve"> z oryginałem odpowiednio przez Wykonawcę lub te podmioty. </w:t>
      </w:r>
    </w:p>
    <w:p w14:paraId="76A34541" w14:textId="77777777" w:rsidR="00B44F53" w:rsidRPr="009142BB" w:rsidRDefault="00B44F53" w:rsidP="00B44F53">
      <w:pPr>
        <w:pStyle w:val="Akapitzlist"/>
        <w:numPr>
          <w:ilvl w:val="0"/>
          <w:numId w:val="3"/>
        </w:numPr>
        <w:tabs>
          <w:tab w:val="left" w:pos="426"/>
          <w:tab w:val="left" w:pos="851"/>
        </w:tabs>
        <w:spacing w:after="0" w:line="240" w:lineRule="auto"/>
        <w:jc w:val="both"/>
        <w:rPr>
          <w:b/>
          <w:bCs/>
          <w:sz w:val="28"/>
          <w:szCs w:val="28"/>
          <w:u w:val="single"/>
        </w:rPr>
      </w:pPr>
      <w:r w:rsidRPr="009142BB">
        <w:rPr>
          <w:b/>
          <w:bCs/>
          <w:sz w:val="28"/>
          <w:szCs w:val="28"/>
          <w:u w:val="single"/>
        </w:rPr>
        <w:t>Miejsce i termin składania i otwarcia ofert.</w:t>
      </w:r>
    </w:p>
    <w:p w14:paraId="34033183" w14:textId="77777777" w:rsidR="00673904" w:rsidRPr="009142BB" w:rsidRDefault="00673904" w:rsidP="00B44F53">
      <w:pPr>
        <w:pStyle w:val="Akapitzlist"/>
        <w:numPr>
          <w:ilvl w:val="1"/>
          <w:numId w:val="3"/>
        </w:numPr>
        <w:tabs>
          <w:tab w:val="left" w:pos="426"/>
          <w:tab w:val="left" w:pos="851"/>
        </w:tabs>
        <w:spacing w:after="0" w:line="240" w:lineRule="auto"/>
        <w:jc w:val="both"/>
        <w:rPr>
          <w:sz w:val="24"/>
          <w:szCs w:val="24"/>
        </w:rPr>
      </w:pPr>
      <w:r w:rsidRPr="009142BB">
        <w:rPr>
          <w:sz w:val="24"/>
          <w:szCs w:val="24"/>
        </w:rPr>
        <w:lastRenderedPageBreak/>
        <w:t xml:space="preserve">Wykonawca składa ofertę za pośrednictwem formularza do złożenia, zmiany, wycofania oferty dostępnego na </w:t>
      </w:r>
      <w:proofErr w:type="spellStart"/>
      <w:r w:rsidRPr="009142BB">
        <w:rPr>
          <w:sz w:val="24"/>
          <w:szCs w:val="24"/>
        </w:rPr>
        <w:t>ePUAP</w:t>
      </w:r>
      <w:proofErr w:type="spellEnd"/>
      <w:r w:rsidRPr="009142BB">
        <w:rPr>
          <w:sz w:val="24"/>
          <w:szCs w:val="24"/>
        </w:rPr>
        <w:t xml:space="preserve"> i udostępnionego również na </w:t>
      </w:r>
      <w:proofErr w:type="spellStart"/>
      <w:r w:rsidRPr="009142BB">
        <w:rPr>
          <w:sz w:val="24"/>
          <w:szCs w:val="24"/>
        </w:rPr>
        <w:t>miniPortalu</w:t>
      </w:r>
      <w:proofErr w:type="spellEnd"/>
      <w:r w:rsidRPr="009142BB">
        <w:rPr>
          <w:sz w:val="24"/>
          <w:szCs w:val="24"/>
        </w:rPr>
        <w:t xml:space="preserve">. Klucz publiczny niezbędny do zaszyfrowania oferty przez Wykonawcę jest dostępny dla Wykonawców na </w:t>
      </w:r>
      <w:proofErr w:type="spellStart"/>
      <w:r w:rsidRPr="009142BB">
        <w:rPr>
          <w:sz w:val="24"/>
          <w:szCs w:val="24"/>
        </w:rPr>
        <w:t>miniPortalu</w:t>
      </w:r>
      <w:proofErr w:type="spellEnd"/>
      <w:r w:rsidRPr="009142BB">
        <w:rPr>
          <w:sz w:val="24"/>
          <w:szCs w:val="24"/>
        </w:rPr>
        <w:t xml:space="preserve">. W formularzu oferty Wykonawca zobowiązany jest podać adres skrzynki </w:t>
      </w:r>
      <w:proofErr w:type="spellStart"/>
      <w:r w:rsidRPr="009142BB">
        <w:rPr>
          <w:sz w:val="24"/>
          <w:szCs w:val="24"/>
        </w:rPr>
        <w:t>ePUAP</w:t>
      </w:r>
      <w:proofErr w:type="spellEnd"/>
      <w:r w:rsidRPr="009142BB">
        <w:rPr>
          <w:sz w:val="24"/>
          <w:szCs w:val="24"/>
        </w:rPr>
        <w:t>, na którym prowadzona będzie korespondencja związana z postępowaniem.</w:t>
      </w:r>
    </w:p>
    <w:p w14:paraId="5C079E67" w14:textId="77777777" w:rsidR="00673904" w:rsidRPr="009142BB" w:rsidRDefault="00673904" w:rsidP="00B44F53">
      <w:pPr>
        <w:pStyle w:val="Akapitzlist"/>
        <w:numPr>
          <w:ilvl w:val="1"/>
          <w:numId w:val="3"/>
        </w:numPr>
        <w:tabs>
          <w:tab w:val="left" w:pos="426"/>
          <w:tab w:val="left" w:pos="851"/>
        </w:tabs>
        <w:spacing w:after="0" w:line="240" w:lineRule="auto"/>
        <w:jc w:val="both"/>
        <w:rPr>
          <w:b/>
          <w:bCs/>
          <w:sz w:val="24"/>
          <w:szCs w:val="24"/>
        </w:rPr>
      </w:pPr>
      <w:r w:rsidRPr="009142BB">
        <w:rPr>
          <w:sz w:val="24"/>
          <w:szCs w:val="24"/>
        </w:rPr>
        <w:t xml:space="preserve">Termin składania ofert upływa </w:t>
      </w:r>
      <w:r w:rsidRPr="009142BB">
        <w:rPr>
          <w:b/>
          <w:bCs/>
          <w:sz w:val="24"/>
          <w:szCs w:val="24"/>
        </w:rPr>
        <w:t>w dniu 8 grudnia 2020 r. o godz. 10:00.</w:t>
      </w:r>
    </w:p>
    <w:p w14:paraId="5D7A5198" w14:textId="40B087DB" w:rsidR="00673904" w:rsidRPr="009142BB" w:rsidRDefault="00673904" w:rsidP="00B44F53">
      <w:pPr>
        <w:pStyle w:val="Akapitzlist"/>
        <w:numPr>
          <w:ilvl w:val="1"/>
          <w:numId w:val="3"/>
        </w:numPr>
        <w:tabs>
          <w:tab w:val="left" w:pos="426"/>
          <w:tab w:val="left" w:pos="851"/>
        </w:tabs>
        <w:spacing w:after="0" w:line="240" w:lineRule="auto"/>
        <w:jc w:val="both"/>
        <w:rPr>
          <w:sz w:val="24"/>
          <w:szCs w:val="24"/>
        </w:rPr>
      </w:pPr>
      <w:r w:rsidRPr="009142BB">
        <w:rPr>
          <w:sz w:val="24"/>
          <w:szCs w:val="24"/>
        </w:rPr>
        <w:t xml:space="preserve">Wykonawca może przed upływem terminu </w:t>
      </w:r>
      <w:r w:rsidR="009142BB">
        <w:rPr>
          <w:sz w:val="24"/>
          <w:szCs w:val="24"/>
        </w:rPr>
        <w:t>s</w:t>
      </w:r>
      <w:r w:rsidRPr="009142BB">
        <w:rPr>
          <w:sz w:val="24"/>
          <w:szCs w:val="24"/>
        </w:rPr>
        <w:t>kładania ofert zmienić lub wycofać ofertę za pośrednictwem Formularza do złożenia, zmi</w:t>
      </w:r>
      <w:r w:rsidR="009142BB">
        <w:rPr>
          <w:sz w:val="24"/>
          <w:szCs w:val="24"/>
        </w:rPr>
        <w:t>a</w:t>
      </w:r>
      <w:r w:rsidRPr="009142BB">
        <w:rPr>
          <w:sz w:val="24"/>
          <w:szCs w:val="24"/>
        </w:rPr>
        <w:t xml:space="preserve">ny , wycofania oferty lub wnioski dostępnego na </w:t>
      </w:r>
      <w:proofErr w:type="spellStart"/>
      <w:r w:rsidRPr="009142BB">
        <w:rPr>
          <w:sz w:val="24"/>
          <w:szCs w:val="24"/>
        </w:rPr>
        <w:t>ePUAP</w:t>
      </w:r>
      <w:proofErr w:type="spellEnd"/>
      <w:r w:rsidRPr="009142BB">
        <w:rPr>
          <w:sz w:val="24"/>
          <w:szCs w:val="24"/>
        </w:rPr>
        <w:t xml:space="preserve"> i udostępnionych również na </w:t>
      </w:r>
      <w:proofErr w:type="spellStart"/>
      <w:r w:rsidRPr="009142BB">
        <w:rPr>
          <w:sz w:val="24"/>
          <w:szCs w:val="24"/>
        </w:rPr>
        <w:t>miniPortalu</w:t>
      </w:r>
      <w:proofErr w:type="spellEnd"/>
      <w:r w:rsidRPr="009142BB">
        <w:rPr>
          <w:sz w:val="24"/>
          <w:szCs w:val="24"/>
        </w:rPr>
        <w:t xml:space="preserve">. </w:t>
      </w:r>
    </w:p>
    <w:p w14:paraId="238897F0" w14:textId="13748E98" w:rsidR="00673904" w:rsidRDefault="00673904" w:rsidP="00B44F53">
      <w:pPr>
        <w:pStyle w:val="Akapitzlist"/>
        <w:numPr>
          <w:ilvl w:val="1"/>
          <w:numId w:val="3"/>
        </w:numPr>
        <w:tabs>
          <w:tab w:val="left" w:pos="426"/>
          <w:tab w:val="left" w:pos="851"/>
        </w:tabs>
        <w:spacing w:after="0" w:line="240" w:lineRule="auto"/>
        <w:jc w:val="both"/>
      </w:pPr>
      <w:r w:rsidRPr="009142BB">
        <w:rPr>
          <w:sz w:val="24"/>
          <w:szCs w:val="24"/>
        </w:rPr>
        <w:t xml:space="preserve">Otwarcie ofert nastąpi w dniu </w:t>
      </w:r>
      <w:r w:rsidRPr="009142BB">
        <w:rPr>
          <w:b/>
          <w:bCs/>
          <w:sz w:val="24"/>
          <w:szCs w:val="24"/>
        </w:rPr>
        <w:t>8 grudnia 2020 r. o godz. 11:00 za pośrednictwem</w:t>
      </w:r>
      <w:r w:rsidRPr="009142BB">
        <w:rPr>
          <w:sz w:val="24"/>
          <w:szCs w:val="24"/>
        </w:rPr>
        <w:t xml:space="preserve"> Platformy elektronicznej poprzez odszyfrowanie ofert przez Zamawiaj</w:t>
      </w:r>
      <w:r w:rsidR="009142BB">
        <w:rPr>
          <w:sz w:val="24"/>
          <w:szCs w:val="24"/>
        </w:rPr>
        <w:t>ą</w:t>
      </w:r>
      <w:r w:rsidRPr="009142BB">
        <w:rPr>
          <w:sz w:val="24"/>
          <w:szCs w:val="24"/>
        </w:rPr>
        <w:t>cego, w siedzibie zamawiającego</w:t>
      </w:r>
      <w:r>
        <w:t xml:space="preserve">. </w:t>
      </w:r>
    </w:p>
    <w:p w14:paraId="798F1DA7" w14:textId="77777777" w:rsidR="009142BB" w:rsidRDefault="009142BB" w:rsidP="009142BB">
      <w:pPr>
        <w:pStyle w:val="Akapitzlist"/>
        <w:tabs>
          <w:tab w:val="left" w:pos="426"/>
          <w:tab w:val="left" w:pos="851"/>
        </w:tabs>
        <w:spacing w:after="0" w:line="240" w:lineRule="auto"/>
        <w:jc w:val="both"/>
      </w:pPr>
    </w:p>
    <w:p w14:paraId="5AE04ADC" w14:textId="77777777" w:rsidR="00673904" w:rsidRPr="009142BB" w:rsidRDefault="00673904" w:rsidP="00673904">
      <w:pPr>
        <w:pStyle w:val="Akapitzlist"/>
        <w:numPr>
          <w:ilvl w:val="0"/>
          <w:numId w:val="3"/>
        </w:numPr>
        <w:tabs>
          <w:tab w:val="left" w:pos="426"/>
          <w:tab w:val="left" w:pos="851"/>
        </w:tabs>
        <w:spacing w:after="0" w:line="240" w:lineRule="auto"/>
        <w:jc w:val="both"/>
        <w:rPr>
          <w:b/>
          <w:bCs/>
          <w:sz w:val="28"/>
          <w:szCs w:val="28"/>
          <w:u w:val="single"/>
        </w:rPr>
      </w:pPr>
      <w:r w:rsidRPr="009142BB">
        <w:rPr>
          <w:b/>
          <w:bCs/>
          <w:sz w:val="28"/>
          <w:szCs w:val="28"/>
          <w:u w:val="single"/>
        </w:rPr>
        <w:t>Opis sposobu obliczenia ceny.</w:t>
      </w:r>
    </w:p>
    <w:p w14:paraId="53081F40" w14:textId="5A9C7204" w:rsidR="00673904" w:rsidRPr="009142BB" w:rsidRDefault="00B44F53" w:rsidP="009142BB">
      <w:pPr>
        <w:pStyle w:val="Akapitzlist"/>
        <w:numPr>
          <w:ilvl w:val="1"/>
          <w:numId w:val="3"/>
        </w:numPr>
        <w:tabs>
          <w:tab w:val="left" w:pos="284"/>
        </w:tabs>
        <w:spacing w:after="0" w:line="240" w:lineRule="auto"/>
        <w:jc w:val="both"/>
        <w:rPr>
          <w:sz w:val="24"/>
          <w:szCs w:val="24"/>
        </w:rPr>
      </w:pPr>
      <w:r w:rsidRPr="009142BB">
        <w:rPr>
          <w:sz w:val="24"/>
          <w:szCs w:val="24"/>
        </w:rPr>
        <w:t xml:space="preserve"> </w:t>
      </w:r>
      <w:r w:rsidR="00673904" w:rsidRPr="009142BB">
        <w:rPr>
          <w:rFonts w:cs="Times New Roman"/>
          <w:sz w:val="24"/>
          <w:szCs w:val="24"/>
          <w:lang w:eastAsia="pl-PL"/>
        </w:rPr>
        <w:t xml:space="preserve">Dla </w:t>
      </w:r>
      <w:r w:rsidR="00673904" w:rsidRPr="009142BB">
        <w:rPr>
          <w:rFonts w:cs="Times New Roman"/>
          <w:b/>
          <w:sz w:val="24"/>
          <w:szCs w:val="24"/>
          <w:lang w:eastAsia="pl-PL"/>
        </w:rPr>
        <w:t>ZADANIA NR 1</w:t>
      </w:r>
      <w:r w:rsidR="00673904" w:rsidRPr="009142BB">
        <w:rPr>
          <w:rFonts w:cs="Times New Roman"/>
          <w:sz w:val="24"/>
          <w:szCs w:val="24"/>
          <w:lang w:eastAsia="pl-PL"/>
        </w:rPr>
        <w:t xml:space="preserve"> - Cenę oferty obejmującą Przedmiot Zamówienia należy wskazać w Formularzu Oferty (załącznik </w:t>
      </w:r>
      <w:r w:rsidR="00673904" w:rsidRPr="009142BB">
        <w:rPr>
          <w:rFonts w:cs="Times New Roman"/>
          <w:b/>
          <w:sz w:val="24"/>
          <w:szCs w:val="24"/>
          <w:lang w:eastAsia="pl-PL"/>
        </w:rPr>
        <w:t>nr 2 do SIWZ</w:t>
      </w:r>
      <w:r w:rsidR="00673904" w:rsidRPr="009142BB">
        <w:rPr>
          <w:rFonts w:cs="Times New Roman"/>
          <w:sz w:val="24"/>
          <w:szCs w:val="24"/>
          <w:lang w:eastAsia="pl-PL"/>
        </w:rPr>
        <w:t xml:space="preserve">) </w:t>
      </w:r>
      <w:r w:rsidR="00673904" w:rsidRPr="009142BB">
        <w:rPr>
          <w:rFonts w:cs="Times New Roman"/>
          <w:b/>
          <w:sz w:val="24"/>
          <w:szCs w:val="24"/>
          <w:lang w:eastAsia="pl-PL"/>
        </w:rPr>
        <w:t xml:space="preserve">w formie ceny ryczałtowej, za wszystkie pozycje w zadaniu </w:t>
      </w:r>
      <w:r w:rsidR="00673904" w:rsidRPr="009142BB">
        <w:rPr>
          <w:rFonts w:cs="Times New Roman"/>
          <w:sz w:val="24"/>
          <w:szCs w:val="24"/>
          <w:lang w:eastAsia="pl-PL"/>
        </w:rPr>
        <w:t xml:space="preserve"> w pełnej zgodności z SIWZ, obejmującą podatek VAT w ustawowej wysokości, z uwzględnieniem wprowadzonych zmian na etapie postępowania przetargowego oraz uwzględniając </w:t>
      </w:r>
      <w:r w:rsidR="00673904" w:rsidRPr="009142BB">
        <w:rPr>
          <w:rFonts w:cs="Times New Roman"/>
          <w:sz w:val="24"/>
          <w:szCs w:val="24"/>
        </w:rPr>
        <w:t xml:space="preserve">ewentualne upusty i rabaty uwagi na długi okres udzielenia zamówienia. </w:t>
      </w:r>
    </w:p>
    <w:p w14:paraId="79A3AF4A" w14:textId="77777777" w:rsidR="00673904" w:rsidRPr="009142BB" w:rsidRDefault="00673904" w:rsidP="009142BB">
      <w:pPr>
        <w:numPr>
          <w:ilvl w:val="1"/>
          <w:numId w:val="3"/>
        </w:numPr>
        <w:tabs>
          <w:tab w:val="left" w:pos="284"/>
        </w:tabs>
        <w:spacing w:after="0" w:line="240" w:lineRule="auto"/>
        <w:ind w:left="0" w:firstLine="0"/>
        <w:jc w:val="both"/>
        <w:rPr>
          <w:sz w:val="24"/>
          <w:szCs w:val="24"/>
        </w:rPr>
      </w:pPr>
      <w:r w:rsidRPr="009142BB">
        <w:rPr>
          <w:rFonts w:cs="Times New Roman"/>
          <w:sz w:val="24"/>
          <w:szCs w:val="24"/>
        </w:rPr>
        <w:t xml:space="preserve">Dla </w:t>
      </w:r>
      <w:r w:rsidRPr="009142BB">
        <w:rPr>
          <w:rFonts w:cs="Times New Roman"/>
          <w:b/>
          <w:sz w:val="24"/>
          <w:szCs w:val="24"/>
        </w:rPr>
        <w:t>ZADANIE NR 2</w:t>
      </w:r>
      <w:r w:rsidRPr="009142BB">
        <w:rPr>
          <w:rFonts w:cs="Times New Roman"/>
          <w:sz w:val="24"/>
          <w:szCs w:val="24"/>
        </w:rPr>
        <w:t xml:space="preserve"> </w:t>
      </w:r>
      <w:r w:rsidRPr="009142BB">
        <w:rPr>
          <w:rFonts w:cs="Times New Roman"/>
          <w:sz w:val="24"/>
          <w:szCs w:val="24"/>
          <w:lang w:eastAsia="pl-PL"/>
        </w:rPr>
        <w:t xml:space="preserve">- Cenę oferty obejmującą Przedmiot Zamówienia należy wskazać w Formularzu Oferty (załącznik </w:t>
      </w:r>
      <w:r w:rsidRPr="009142BB">
        <w:rPr>
          <w:rFonts w:cs="Times New Roman"/>
          <w:b/>
          <w:sz w:val="24"/>
          <w:szCs w:val="24"/>
          <w:lang w:eastAsia="pl-PL"/>
        </w:rPr>
        <w:t>nr 2a do SIWZ</w:t>
      </w:r>
      <w:r w:rsidRPr="009142BB">
        <w:rPr>
          <w:rFonts w:cs="Times New Roman"/>
          <w:sz w:val="24"/>
          <w:szCs w:val="24"/>
          <w:lang w:eastAsia="pl-PL"/>
        </w:rPr>
        <w:t xml:space="preserve">) </w:t>
      </w:r>
      <w:r w:rsidRPr="009142BB">
        <w:rPr>
          <w:rFonts w:cs="Times New Roman"/>
          <w:b/>
          <w:sz w:val="24"/>
          <w:szCs w:val="24"/>
          <w:lang w:eastAsia="pl-PL"/>
        </w:rPr>
        <w:t>jako cenę za odbiór odpadów komunalnych znajdujących się w jednym kontenerze/jednym pojemniku za wyszczególnione pozycje w zadaniach oraz cenę ryczałtową na wyszczególnione pozycje,</w:t>
      </w:r>
      <w:r w:rsidRPr="009142BB">
        <w:rPr>
          <w:rFonts w:cs="Times New Roman"/>
          <w:sz w:val="24"/>
          <w:szCs w:val="24"/>
          <w:lang w:eastAsia="pl-PL"/>
        </w:rPr>
        <w:t xml:space="preserve"> w pełnej zgodności z SIWZ, obejmującą podatek VAT w ustawowej wysokości, z uwzględnieniem wprowadzonych zmian na etapie postępowania przetargowego oraz uwzględniając </w:t>
      </w:r>
      <w:r w:rsidRPr="009142BB">
        <w:rPr>
          <w:rFonts w:cs="Times New Roman"/>
          <w:sz w:val="24"/>
          <w:szCs w:val="24"/>
        </w:rPr>
        <w:t>ewentualne upusty i rabaty uwagi na długi okres udzielenia zamówienia.</w:t>
      </w:r>
    </w:p>
    <w:p w14:paraId="1788B04F" w14:textId="77777777" w:rsidR="00673904" w:rsidRPr="009142BB" w:rsidRDefault="00673904" w:rsidP="009142BB">
      <w:pPr>
        <w:numPr>
          <w:ilvl w:val="1"/>
          <w:numId w:val="3"/>
        </w:numPr>
        <w:tabs>
          <w:tab w:val="left" w:pos="284"/>
        </w:tabs>
        <w:spacing w:after="0" w:line="240" w:lineRule="auto"/>
        <w:ind w:left="0" w:firstLine="0"/>
        <w:jc w:val="both"/>
        <w:rPr>
          <w:color w:val="000000"/>
          <w:sz w:val="24"/>
          <w:szCs w:val="24"/>
        </w:rPr>
      </w:pPr>
      <w:r w:rsidRPr="009142BB">
        <w:rPr>
          <w:rFonts w:cs="Times New Roman"/>
          <w:color w:val="000000"/>
          <w:sz w:val="24"/>
          <w:szCs w:val="24"/>
        </w:rPr>
        <w:t>Należy pamiętać, że cena oferty powinna zawierać wszystkie koszty niezbędne do zrealizowania zamówienia wynikające wprost z dokumentacji przetargowej</w:t>
      </w:r>
    </w:p>
    <w:p w14:paraId="71E07514" w14:textId="77777777" w:rsidR="00673904" w:rsidRPr="009142BB" w:rsidRDefault="00673904" w:rsidP="009142BB">
      <w:pPr>
        <w:numPr>
          <w:ilvl w:val="1"/>
          <w:numId w:val="3"/>
        </w:numPr>
        <w:tabs>
          <w:tab w:val="left" w:pos="284"/>
        </w:tabs>
        <w:spacing w:after="0" w:line="240" w:lineRule="auto"/>
        <w:ind w:left="0" w:firstLine="0"/>
        <w:jc w:val="both"/>
        <w:rPr>
          <w:color w:val="000000"/>
          <w:sz w:val="24"/>
          <w:szCs w:val="24"/>
        </w:rPr>
      </w:pPr>
      <w:r w:rsidRPr="009142BB">
        <w:rPr>
          <w:rFonts w:cs="Times New Roman"/>
          <w:color w:val="000000"/>
          <w:sz w:val="24"/>
          <w:szCs w:val="24"/>
        </w:rPr>
        <w:t xml:space="preserve">Cena oferty ma być wyrażona w PLN zgodnie z polskim systemem płatniczym, z dokładnością do drugiego miejsca po przecinku. </w:t>
      </w:r>
    </w:p>
    <w:p w14:paraId="4AF86AD0" w14:textId="77777777" w:rsidR="00673904" w:rsidRPr="009142BB" w:rsidRDefault="00673904" w:rsidP="009142BB">
      <w:pPr>
        <w:numPr>
          <w:ilvl w:val="1"/>
          <w:numId w:val="3"/>
        </w:numPr>
        <w:tabs>
          <w:tab w:val="left" w:pos="284"/>
        </w:tabs>
        <w:spacing w:after="0" w:line="240" w:lineRule="auto"/>
        <w:ind w:left="0" w:firstLine="0"/>
        <w:jc w:val="both"/>
        <w:rPr>
          <w:color w:val="000000"/>
          <w:sz w:val="24"/>
          <w:szCs w:val="24"/>
        </w:rPr>
      </w:pPr>
      <w:r w:rsidRPr="009142BB">
        <w:rPr>
          <w:rFonts w:cs="Times New Roman"/>
          <w:color w:val="000000"/>
          <w:sz w:val="24"/>
          <w:szCs w:val="24"/>
          <w:u w:val="single"/>
        </w:rPr>
        <w:t xml:space="preserve">Zadeklarowane ceny przez cały okres realizacji umowy nie będą podlegała zmianom z wyjątkiem okoliczności przewidzianych we wzorach  umów, odpowiednich dla </w:t>
      </w:r>
      <w:r w:rsidRPr="009142BB">
        <w:rPr>
          <w:rFonts w:cs="Times New Roman"/>
          <w:b/>
          <w:color w:val="000000"/>
          <w:sz w:val="24"/>
          <w:szCs w:val="24"/>
          <w:u w:val="single"/>
        </w:rPr>
        <w:t xml:space="preserve">ZADAŃ </w:t>
      </w:r>
    </w:p>
    <w:p w14:paraId="372692CB" w14:textId="77777777" w:rsidR="00673904" w:rsidRPr="009142BB" w:rsidRDefault="00673904" w:rsidP="009142BB">
      <w:pPr>
        <w:numPr>
          <w:ilvl w:val="1"/>
          <w:numId w:val="3"/>
        </w:numPr>
        <w:tabs>
          <w:tab w:val="left" w:pos="284"/>
        </w:tabs>
        <w:spacing w:after="0" w:line="240" w:lineRule="auto"/>
        <w:ind w:left="0" w:firstLine="0"/>
        <w:jc w:val="both"/>
        <w:rPr>
          <w:color w:val="000000"/>
          <w:sz w:val="24"/>
          <w:szCs w:val="24"/>
        </w:rPr>
      </w:pPr>
      <w:r w:rsidRPr="009142BB">
        <w:rPr>
          <w:rFonts w:cs="Times New Roman"/>
          <w:color w:val="000000"/>
          <w:sz w:val="24"/>
          <w:szCs w:val="24"/>
          <w:lang w:eastAsia="pl-PL"/>
        </w:rPr>
        <w:t>Przyjmuje się, że prawidłowo podano cen bez względu na sposób jej obliczenia.</w:t>
      </w:r>
    </w:p>
    <w:p w14:paraId="5DDA386E" w14:textId="77777777" w:rsidR="00673904" w:rsidRPr="009142BB" w:rsidRDefault="00673904" w:rsidP="009142BB">
      <w:pPr>
        <w:numPr>
          <w:ilvl w:val="1"/>
          <w:numId w:val="3"/>
        </w:numPr>
        <w:tabs>
          <w:tab w:val="left" w:pos="284"/>
        </w:tabs>
        <w:spacing w:after="0" w:line="240" w:lineRule="auto"/>
        <w:ind w:left="0" w:firstLine="0"/>
        <w:jc w:val="both"/>
        <w:rPr>
          <w:sz w:val="24"/>
          <w:szCs w:val="24"/>
        </w:rPr>
      </w:pPr>
      <w:r w:rsidRPr="009142BB">
        <w:rPr>
          <w:rFonts w:cs="Times New Roman"/>
          <w:sz w:val="24"/>
          <w:szCs w:val="24"/>
        </w:rPr>
        <w:t xml:space="preserve">Zgodnie z art. 91 ust. 3a </w:t>
      </w:r>
      <w:proofErr w:type="spellStart"/>
      <w:r w:rsidRPr="009142BB">
        <w:rPr>
          <w:rFonts w:cs="Times New Roman"/>
          <w:sz w:val="24"/>
          <w:szCs w:val="24"/>
        </w:rPr>
        <w:t>Pzp</w:t>
      </w:r>
      <w:proofErr w:type="spellEnd"/>
      <w:r w:rsidRPr="009142BB">
        <w:rPr>
          <w:rFonts w:cs="Times New Roman"/>
          <w:sz w:val="24"/>
          <w:szCs w:val="24"/>
        </w:rPr>
        <w:t xml:space="preserve"> jeżeli złożono ofertę, której wybór prowadziłby do powstania u </w:t>
      </w:r>
      <w:r w:rsidRPr="009142BB">
        <w:rPr>
          <w:rFonts w:cs="Times New Roman"/>
          <w:b/>
          <w:sz w:val="24"/>
          <w:szCs w:val="24"/>
        </w:rPr>
        <w:t>Zamawiającego</w:t>
      </w:r>
      <w:r w:rsidRPr="009142BB">
        <w:rPr>
          <w:rFonts w:cs="Times New Roman"/>
          <w:sz w:val="24"/>
          <w:szCs w:val="24"/>
        </w:rPr>
        <w:t xml:space="preserve"> obowiązku podatkowego zgodnie z przepisami o podatku od towarów i usług,</w:t>
      </w:r>
      <w:r w:rsidRPr="009142BB">
        <w:rPr>
          <w:rFonts w:cs="Times New Roman"/>
          <w:b/>
          <w:sz w:val="24"/>
          <w:szCs w:val="24"/>
        </w:rPr>
        <w:t xml:space="preserve"> Zamawiający</w:t>
      </w:r>
      <w:r w:rsidRPr="009142BB">
        <w:rPr>
          <w:rFonts w:cs="Times New Roman"/>
          <w:sz w:val="24"/>
          <w:szCs w:val="24"/>
        </w:rPr>
        <w:t xml:space="preserve"> w celu oceny takiej oferty dolicza do przedstawionej w niej ceny podatek od towarów i usług, który miałby obowiązek rozliczyć zgodnie z tymi przepisami. </w:t>
      </w:r>
      <w:r w:rsidRPr="009142BB">
        <w:rPr>
          <w:rFonts w:cs="Times New Roman"/>
          <w:b/>
          <w:sz w:val="24"/>
          <w:szCs w:val="24"/>
        </w:rPr>
        <w:t>Wykonawca</w:t>
      </w:r>
      <w:r w:rsidRPr="009142BB">
        <w:rPr>
          <w:rFonts w:cs="Times New Roman"/>
          <w:sz w:val="24"/>
          <w:szCs w:val="24"/>
        </w:rPr>
        <w:t xml:space="preserve">, składając ofertę, informuje </w:t>
      </w:r>
      <w:r w:rsidRPr="009142BB">
        <w:rPr>
          <w:rFonts w:cs="Times New Roman"/>
          <w:b/>
          <w:sz w:val="24"/>
          <w:szCs w:val="24"/>
        </w:rPr>
        <w:t>Zamawiającego</w:t>
      </w:r>
      <w:r w:rsidRPr="009142BB">
        <w:rPr>
          <w:rFonts w:cs="Times New Roman"/>
          <w:sz w:val="24"/>
          <w:szCs w:val="24"/>
        </w:rPr>
        <w:t xml:space="preserve">, czy wybór oferty będzie prowadzić do powstania u </w:t>
      </w:r>
      <w:r w:rsidRPr="009142BB">
        <w:rPr>
          <w:rFonts w:cs="Times New Roman"/>
          <w:b/>
          <w:sz w:val="24"/>
          <w:szCs w:val="24"/>
        </w:rPr>
        <w:t xml:space="preserve">Zamawiającego </w:t>
      </w:r>
      <w:r w:rsidRPr="009142BB">
        <w:rPr>
          <w:rFonts w:cs="Times New Roman"/>
          <w:sz w:val="24"/>
          <w:szCs w:val="24"/>
        </w:rPr>
        <w:t xml:space="preserve"> obowiązku podatkowego, wskazując nazwę usługi , której świadczenie będzie prowadzić do jego powstania, oraz wskazując jej wartość bez kwoty podatku.</w:t>
      </w:r>
    </w:p>
    <w:p w14:paraId="17B3C721" w14:textId="43E99E38" w:rsidR="00673904" w:rsidRPr="009142BB" w:rsidRDefault="00673904" w:rsidP="009142BB">
      <w:pPr>
        <w:numPr>
          <w:ilvl w:val="1"/>
          <w:numId w:val="3"/>
        </w:numPr>
        <w:tabs>
          <w:tab w:val="left" w:pos="284"/>
        </w:tabs>
        <w:spacing w:after="0" w:line="240" w:lineRule="auto"/>
        <w:ind w:left="0" w:firstLine="0"/>
        <w:jc w:val="both"/>
        <w:rPr>
          <w:sz w:val="24"/>
          <w:szCs w:val="24"/>
        </w:rPr>
      </w:pPr>
      <w:r w:rsidRPr="009142BB">
        <w:rPr>
          <w:rFonts w:cs="Times New Roman"/>
          <w:sz w:val="24"/>
          <w:szCs w:val="24"/>
        </w:rPr>
        <w:t>Rozliczenie świadczonych usług wywozu odpadów komunalnych następować będzie  zgodnie z zapisami wzoru umowy – załącznik Nr 9 do SIWZ .</w:t>
      </w:r>
    </w:p>
    <w:p w14:paraId="7467974B" w14:textId="77777777" w:rsidR="009142BB" w:rsidRPr="009142BB" w:rsidRDefault="009142BB" w:rsidP="009142BB">
      <w:pPr>
        <w:tabs>
          <w:tab w:val="left" w:pos="284"/>
        </w:tabs>
        <w:spacing w:after="0" w:line="240" w:lineRule="auto"/>
        <w:jc w:val="both"/>
        <w:rPr>
          <w:sz w:val="24"/>
          <w:szCs w:val="24"/>
        </w:rPr>
      </w:pPr>
    </w:p>
    <w:p w14:paraId="4A625F3A" w14:textId="7649E66F" w:rsidR="00673904" w:rsidRPr="009142BB" w:rsidRDefault="00673904" w:rsidP="009142BB">
      <w:pPr>
        <w:numPr>
          <w:ilvl w:val="0"/>
          <w:numId w:val="3"/>
        </w:numPr>
        <w:tabs>
          <w:tab w:val="left" w:pos="284"/>
        </w:tabs>
        <w:spacing w:after="0" w:line="240" w:lineRule="auto"/>
        <w:jc w:val="both"/>
        <w:rPr>
          <w:b/>
          <w:bCs/>
          <w:sz w:val="28"/>
          <w:szCs w:val="28"/>
          <w:u w:val="single"/>
        </w:rPr>
      </w:pPr>
      <w:r w:rsidRPr="009142BB">
        <w:rPr>
          <w:rFonts w:cs="Times New Roman"/>
          <w:b/>
          <w:bCs/>
          <w:sz w:val="28"/>
          <w:szCs w:val="28"/>
          <w:u w:val="single"/>
        </w:rPr>
        <w:t>Kryteria oceny ofert.</w:t>
      </w:r>
    </w:p>
    <w:p w14:paraId="0C1A181A" w14:textId="52991515" w:rsidR="00673904" w:rsidRPr="009142BB" w:rsidRDefault="00673904" w:rsidP="009142BB">
      <w:pPr>
        <w:pStyle w:val="Akapitzlist"/>
        <w:numPr>
          <w:ilvl w:val="1"/>
          <w:numId w:val="3"/>
        </w:numPr>
        <w:tabs>
          <w:tab w:val="left" w:pos="284"/>
        </w:tabs>
        <w:spacing w:after="0" w:line="240" w:lineRule="auto"/>
        <w:jc w:val="both"/>
        <w:rPr>
          <w:sz w:val="24"/>
          <w:szCs w:val="24"/>
        </w:rPr>
      </w:pPr>
      <w:r w:rsidRPr="009142BB">
        <w:rPr>
          <w:sz w:val="24"/>
          <w:szCs w:val="24"/>
        </w:rPr>
        <w:lastRenderedPageBreak/>
        <w:t>Przy wyborze najkorzystniejszej oferty Zamawiający</w:t>
      </w:r>
      <w:r w:rsidR="009142BB">
        <w:rPr>
          <w:sz w:val="24"/>
          <w:szCs w:val="24"/>
        </w:rPr>
        <w:t xml:space="preserve"> </w:t>
      </w:r>
      <w:r w:rsidR="00DA518D" w:rsidRPr="009142BB">
        <w:rPr>
          <w:sz w:val="24"/>
          <w:szCs w:val="24"/>
        </w:rPr>
        <w:t>będzie kierował się następującymi kryteriami:</w:t>
      </w:r>
    </w:p>
    <w:p w14:paraId="62B4CB7C" w14:textId="77777777" w:rsidR="00DA518D" w:rsidRPr="009142BB" w:rsidRDefault="00DA518D" w:rsidP="009142BB">
      <w:pPr>
        <w:widowControl w:val="0"/>
        <w:numPr>
          <w:ilvl w:val="1"/>
          <w:numId w:val="3"/>
        </w:numPr>
        <w:tabs>
          <w:tab w:val="left" w:pos="0"/>
        </w:tabs>
        <w:spacing w:after="0" w:line="240" w:lineRule="auto"/>
        <w:jc w:val="both"/>
        <w:rPr>
          <w:sz w:val="24"/>
          <w:szCs w:val="24"/>
        </w:rPr>
      </w:pPr>
      <w:r w:rsidRPr="009142BB">
        <w:rPr>
          <w:rFonts w:cs="Times New Roman"/>
          <w:sz w:val="24"/>
          <w:szCs w:val="24"/>
        </w:rPr>
        <w:t xml:space="preserve">Wybrana zostanie oferta, która przedstawia najkorzystniejszy bilans ceny i kryterium „Aspektu społecznego” </w:t>
      </w:r>
    </w:p>
    <w:p w14:paraId="4CEF3321" w14:textId="77777777" w:rsidR="00DA518D" w:rsidRPr="009142BB" w:rsidRDefault="00DA518D" w:rsidP="009142BB">
      <w:pPr>
        <w:widowControl w:val="0"/>
        <w:numPr>
          <w:ilvl w:val="1"/>
          <w:numId w:val="3"/>
        </w:numPr>
        <w:tabs>
          <w:tab w:val="left" w:pos="0"/>
        </w:tabs>
        <w:spacing w:after="0" w:line="240" w:lineRule="auto"/>
        <w:jc w:val="both"/>
        <w:rPr>
          <w:bCs/>
          <w:sz w:val="24"/>
          <w:szCs w:val="24"/>
          <w:lang w:eastAsia="pl-PL"/>
        </w:rPr>
      </w:pPr>
      <w:r w:rsidRPr="009142BB">
        <w:rPr>
          <w:rFonts w:cs="Times New Roman"/>
          <w:sz w:val="24"/>
          <w:szCs w:val="24"/>
        </w:rPr>
        <w:t xml:space="preserve">Kryteria oceny ofert i ich znaczenie oraz opis sposobu oceny ofert </w:t>
      </w:r>
    </w:p>
    <w:p w14:paraId="0F896616" w14:textId="77777777" w:rsidR="00DA518D" w:rsidRPr="009142BB" w:rsidRDefault="00DA518D" w:rsidP="009142BB">
      <w:pPr>
        <w:spacing w:after="0" w:line="240" w:lineRule="auto"/>
        <w:jc w:val="both"/>
        <w:rPr>
          <w:sz w:val="24"/>
          <w:szCs w:val="24"/>
          <w:lang w:eastAsia="pl-PL"/>
        </w:rPr>
      </w:pPr>
      <w:r w:rsidRPr="009142BB">
        <w:rPr>
          <w:bCs/>
          <w:sz w:val="24"/>
          <w:szCs w:val="24"/>
          <w:lang w:eastAsia="pl-PL"/>
        </w:rPr>
        <w:t>a) Kryterium 1: Cena C˳– waga punktowa</w:t>
      </w:r>
      <w:r w:rsidRPr="009142BB">
        <w:rPr>
          <w:bCs/>
          <w:color w:val="000000"/>
          <w:sz w:val="24"/>
          <w:szCs w:val="24"/>
          <w:lang w:eastAsia="pl-PL"/>
        </w:rPr>
        <w:t xml:space="preserve"> 60 pkt. </w:t>
      </w:r>
    </w:p>
    <w:p w14:paraId="251E1F74" w14:textId="77777777" w:rsidR="00DA518D" w:rsidRPr="009142BB" w:rsidRDefault="00DA518D" w:rsidP="009142BB">
      <w:pPr>
        <w:spacing w:after="0" w:line="240" w:lineRule="auto"/>
        <w:jc w:val="both"/>
        <w:rPr>
          <w:sz w:val="24"/>
          <w:szCs w:val="24"/>
          <w:lang w:eastAsia="pl-PL"/>
        </w:rPr>
      </w:pPr>
      <w:r w:rsidRPr="009142BB">
        <w:rPr>
          <w:bCs/>
          <w:sz w:val="24"/>
          <w:szCs w:val="24"/>
          <w:lang w:eastAsia="pl-PL"/>
        </w:rPr>
        <w:t xml:space="preserve">b) Kryterium 2: Aspekt społeczny Z- waga punktowa </w:t>
      </w:r>
      <w:r w:rsidRPr="009142BB">
        <w:rPr>
          <w:bCs/>
          <w:color w:val="000000"/>
          <w:sz w:val="24"/>
          <w:szCs w:val="24"/>
          <w:lang w:eastAsia="pl-PL"/>
        </w:rPr>
        <w:t>40 pkt .</w:t>
      </w:r>
    </w:p>
    <w:p w14:paraId="0FA9673B" w14:textId="77777777" w:rsidR="00DA518D" w:rsidRPr="009142BB" w:rsidRDefault="00DA518D" w:rsidP="009142BB">
      <w:pPr>
        <w:spacing w:after="0" w:line="240" w:lineRule="auto"/>
        <w:jc w:val="both"/>
        <w:rPr>
          <w:sz w:val="24"/>
          <w:szCs w:val="24"/>
          <w:lang w:eastAsia="pl-PL"/>
        </w:rPr>
      </w:pPr>
    </w:p>
    <w:p w14:paraId="70E9FDD9" w14:textId="77777777" w:rsidR="00DA518D" w:rsidRPr="009142BB" w:rsidRDefault="00DA518D" w:rsidP="009142BB">
      <w:pPr>
        <w:spacing w:after="0" w:line="240" w:lineRule="auto"/>
        <w:jc w:val="both"/>
        <w:rPr>
          <w:sz w:val="24"/>
          <w:szCs w:val="24"/>
          <w:lang w:eastAsia="pl-PL"/>
        </w:rPr>
      </w:pPr>
      <w:r w:rsidRPr="009142BB">
        <w:rPr>
          <w:sz w:val="24"/>
          <w:szCs w:val="24"/>
          <w:lang w:eastAsia="pl-PL"/>
        </w:rPr>
        <w:t xml:space="preserve">W trakcie oceny ofert, kolejno ocenianym ofertom, zostaną przyznane punkty wg poniższego wzoru: </w:t>
      </w:r>
    </w:p>
    <w:p w14:paraId="5BBC6F9B" w14:textId="77777777" w:rsidR="00DA518D" w:rsidRPr="009142BB" w:rsidRDefault="00DA518D" w:rsidP="009142BB">
      <w:pPr>
        <w:spacing w:after="0" w:line="240" w:lineRule="auto"/>
        <w:jc w:val="both"/>
        <w:rPr>
          <w:bCs/>
          <w:sz w:val="24"/>
          <w:szCs w:val="24"/>
          <w:lang w:eastAsia="pl-PL"/>
        </w:rPr>
      </w:pPr>
    </w:p>
    <w:p w14:paraId="67127E39" w14:textId="77777777" w:rsidR="00DA518D" w:rsidRPr="009142BB" w:rsidRDefault="00DA518D" w:rsidP="009142BB">
      <w:pPr>
        <w:spacing w:after="0" w:line="240" w:lineRule="auto"/>
        <w:jc w:val="both"/>
        <w:rPr>
          <w:sz w:val="24"/>
          <w:szCs w:val="24"/>
        </w:rPr>
      </w:pPr>
      <w:r w:rsidRPr="009142BB">
        <w:rPr>
          <w:bCs/>
          <w:sz w:val="24"/>
          <w:szCs w:val="24"/>
          <w:lang w:eastAsia="pl-PL"/>
        </w:rPr>
        <w:t xml:space="preserve">P = C˳ + Z Suma punktów (P) stanowiąca sumę „Ceny oferty” C˳  i „Aspektu społecznego” Z  wyliczona wg poniższych wzorów </w:t>
      </w:r>
    </w:p>
    <w:p w14:paraId="4B8146A5" w14:textId="77777777" w:rsidR="00DA518D" w:rsidRPr="009142BB" w:rsidRDefault="00DA518D" w:rsidP="009142BB">
      <w:pPr>
        <w:spacing w:after="0" w:line="240" w:lineRule="auto"/>
        <w:jc w:val="both"/>
        <w:rPr>
          <w:bCs/>
          <w:sz w:val="24"/>
          <w:szCs w:val="24"/>
          <w:lang w:eastAsia="pl-PL"/>
        </w:rPr>
      </w:pPr>
      <w:r w:rsidRPr="009142BB">
        <w:rPr>
          <w:bCs/>
          <w:sz w:val="24"/>
          <w:szCs w:val="24"/>
          <w:lang w:eastAsia="pl-PL"/>
        </w:rPr>
        <w:t xml:space="preserve"> </w:t>
      </w:r>
    </w:p>
    <w:p w14:paraId="397FFE09" w14:textId="77777777" w:rsidR="00DA518D" w:rsidRPr="009142BB" w:rsidRDefault="00DA518D" w:rsidP="009142BB">
      <w:pPr>
        <w:spacing w:after="0" w:line="240" w:lineRule="auto"/>
        <w:jc w:val="both"/>
        <w:rPr>
          <w:b/>
          <w:bCs/>
          <w:sz w:val="24"/>
          <w:szCs w:val="24"/>
          <w:vertAlign w:val="subscript"/>
          <w:lang w:eastAsia="pl-PL"/>
        </w:rPr>
      </w:pPr>
      <w:r w:rsidRPr="009142BB">
        <w:rPr>
          <w:b/>
          <w:bCs/>
          <w:sz w:val="24"/>
          <w:szCs w:val="24"/>
          <w:lang w:eastAsia="pl-PL"/>
        </w:rPr>
        <w:t>Kryterium: „Cena ” - C</w:t>
      </w:r>
      <w:r w:rsidRPr="009142BB">
        <w:rPr>
          <w:b/>
          <w:bCs/>
          <w:sz w:val="24"/>
          <w:szCs w:val="24"/>
          <w:vertAlign w:val="subscript"/>
          <w:lang w:eastAsia="pl-PL"/>
        </w:rPr>
        <w:t>o</w:t>
      </w:r>
    </w:p>
    <w:p w14:paraId="7E416DCA" w14:textId="77777777" w:rsidR="00DA518D" w:rsidRPr="009142BB" w:rsidRDefault="00DA518D" w:rsidP="009142BB">
      <w:pPr>
        <w:spacing w:after="0" w:line="240" w:lineRule="auto"/>
        <w:jc w:val="both"/>
        <w:rPr>
          <w:b/>
          <w:bCs/>
          <w:sz w:val="24"/>
          <w:szCs w:val="24"/>
          <w:lang w:eastAsia="pl-PL"/>
        </w:rPr>
      </w:pPr>
    </w:p>
    <w:p w14:paraId="2F1DEC60" w14:textId="77777777" w:rsidR="00DA518D" w:rsidRPr="009142BB" w:rsidRDefault="00DA518D" w:rsidP="009142BB">
      <w:pPr>
        <w:spacing w:after="0" w:line="240" w:lineRule="auto"/>
        <w:ind w:left="708"/>
        <w:jc w:val="both"/>
        <w:rPr>
          <w:sz w:val="24"/>
          <w:szCs w:val="24"/>
          <w:lang w:eastAsia="pl-PL"/>
        </w:rPr>
      </w:pPr>
      <w:r w:rsidRPr="009142BB">
        <w:rPr>
          <w:bCs/>
          <w:sz w:val="24"/>
          <w:szCs w:val="24"/>
          <w:lang w:eastAsia="pl-PL"/>
        </w:rPr>
        <w:t xml:space="preserve">Najniższa oferowana cena spośród wszystkich ofert </w:t>
      </w:r>
    </w:p>
    <w:p w14:paraId="2A01DA72" w14:textId="77777777" w:rsidR="00DA518D" w:rsidRPr="009142BB" w:rsidRDefault="00DA518D" w:rsidP="009142BB">
      <w:pPr>
        <w:spacing w:after="0" w:line="240" w:lineRule="auto"/>
        <w:jc w:val="both"/>
        <w:rPr>
          <w:sz w:val="24"/>
          <w:szCs w:val="24"/>
          <w:lang w:eastAsia="pl-PL"/>
        </w:rPr>
      </w:pPr>
      <w:r w:rsidRPr="009142BB">
        <w:rPr>
          <w:bCs/>
          <w:sz w:val="24"/>
          <w:szCs w:val="24"/>
          <w:lang w:eastAsia="pl-PL"/>
        </w:rPr>
        <w:t xml:space="preserve">C˳ =------------------------------------------------------------------------- x 60 pkt </w:t>
      </w:r>
    </w:p>
    <w:p w14:paraId="24260A67" w14:textId="77777777" w:rsidR="00DA518D" w:rsidRPr="009142BB" w:rsidRDefault="00DA518D" w:rsidP="009142BB">
      <w:pPr>
        <w:spacing w:after="0" w:line="240" w:lineRule="auto"/>
        <w:jc w:val="both"/>
        <w:rPr>
          <w:sz w:val="24"/>
          <w:szCs w:val="24"/>
          <w:lang w:eastAsia="pl-PL"/>
        </w:rPr>
      </w:pPr>
      <w:r w:rsidRPr="009142BB">
        <w:rPr>
          <w:sz w:val="24"/>
          <w:szCs w:val="24"/>
          <w:lang w:eastAsia="pl-PL"/>
        </w:rPr>
        <w:t xml:space="preserve">            </w:t>
      </w:r>
      <w:r w:rsidRPr="009142BB">
        <w:rPr>
          <w:bCs/>
          <w:sz w:val="24"/>
          <w:szCs w:val="24"/>
          <w:lang w:eastAsia="pl-PL"/>
        </w:rPr>
        <w:t xml:space="preserve">Cena oferowana badanej oferty </w:t>
      </w:r>
    </w:p>
    <w:p w14:paraId="6269D3BA" w14:textId="77777777" w:rsidR="00DA518D" w:rsidRPr="009142BB" w:rsidRDefault="00DA518D" w:rsidP="009142BB">
      <w:pPr>
        <w:spacing w:after="0" w:line="240" w:lineRule="auto"/>
        <w:jc w:val="both"/>
        <w:rPr>
          <w:bCs/>
          <w:sz w:val="24"/>
          <w:szCs w:val="24"/>
          <w:lang w:eastAsia="pl-PL"/>
        </w:rPr>
      </w:pPr>
    </w:p>
    <w:p w14:paraId="10EC7D43" w14:textId="77777777" w:rsidR="00DA518D" w:rsidRPr="009142BB" w:rsidRDefault="00DA518D" w:rsidP="009142BB">
      <w:pPr>
        <w:spacing w:after="0" w:line="240" w:lineRule="auto"/>
        <w:jc w:val="both"/>
        <w:rPr>
          <w:b/>
          <w:bCs/>
          <w:sz w:val="24"/>
          <w:szCs w:val="24"/>
          <w:lang w:eastAsia="pl-PL"/>
        </w:rPr>
      </w:pPr>
      <w:r w:rsidRPr="009142BB">
        <w:rPr>
          <w:b/>
          <w:bCs/>
          <w:sz w:val="24"/>
          <w:szCs w:val="24"/>
          <w:lang w:eastAsia="pl-PL"/>
        </w:rPr>
        <w:t>Kryterium:  „Aspekt społeczny”-  Z</w:t>
      </w:r>
    </w:p>
    <w:p w14:paraId="5B8E1C06" w14:textId="77777777" w:rsidR="00DA518D" w:rsidRPr="009142BB" w:rsidRDefault="00DA518D" w:rsidP="009142BB">
      <w:pPr>
        <w:spacing w:after="0" w:line="240" w:lineRule="auto"/>
        <w:jc w:val="both"/>
        <w:rPr>
          <w:bCs/>
          <w:sz w:val="24"/>
          <w:szCs w:val="24"/>
          <w:lang w:eastAsia="pl-PL"/>
        </w:rPr>
      </w:pPr>
    </w:p>
    <w:p w14:paraId="75D60438" w14:textId="77777777" w:rsidR="00DA518D" w:rsidRPr="009142BB" w:rsidRDefault="00DA518D" w:rsidP="009142BB">
      <w:pPr>
        <w:spacing w:after="0" w:line="240" w:lineRule="auto"/>
        <w:jc w:val="both"/>
        <w:rPr>
          <w:sz w:val="24"/>
          <w:szCs w:val="24"/>
          <w:lang w:eastAsia="pl-PL"/>
        </w:rPr>
      </w:pPr>
      <w:r w:rsidRPr="009142BB">
        <w:rPr>
          <w:bCs/>
          <w:sz w:val="24"/>
          <w:szCs w:val="24"/>
          <w:lang w:eastAsia="pl-PL"/>
        </w:rPr>
        <w:t xml:space="preserve">Kryterium „Aspekt społeczny” będzie rozpatrywane na podstawie liczby, zadeklarowanej przez Wykonawcę, pracowników zatrudnionych przy realizacji zamówienia na umowę o pracę podanej przez Wykonawcę w załączniku Nr 8 do SIWZ </w:t>
      </w:r>
    </w:p>
    <w:p w14:paraId="2E6CC3B8" w14:textId="77777777" w:rsidR="00DA518D" w:rsidRPr="009142BB" w:rsidRDefault="00DA518D" w:rsidP="009142BB">
      <w:pPr>
        <w:spacing w:after="0" w:line="240" w:lineRule="auto"/>
        <w:jc w:val="both"/>
        <w:rPr>
          <w:bCs/>
          <w:sz w:val="24"/>
          <w:szCs w:val="24"/>
          <w:lang w:eastAsia="pl-PL"/>
        </w:rPr>
      </w:pPr>
    </w:p>
    <w:p w14:paraId="1D9D2890" w14:textId="77777777" w:rsidR="00DA518D" w:rsidRPr="009142BB" w:rsidRDefault="00DA518D" w:rsidP="009142BB">
      <w:pPr>
        <w:spacing w:after="0" w:line="240" w:lineRule="auto"/>
        <w:jc w:val="both"/>
        <w:rPr>
          <w:bCs/>
          <w:sz w:val="24"/>
          <w:szCs w:val="24"/>
          <w:lang w:eastAsia="pl-PL"/>
        </w:rPr>
      </w:pPr>
      <w:r w:rsidRPr="009142BB">
        <w:rPr>
          <w:bCs/>
          <w:sz w:val="24"/>
          <w:szCs w:val="24"/>
          <w:lang w:eastAsia="pl-PL"/>
        </w:rPr>
        <w:t>Zamawiający przyzna ofertom punktację w tym kryterium zgodnie z poniższym zapisem:</w:t>
      </w:r>
    </w:p>
    <w:p w14:paraId="3129D110" w14:textId="77777777" w:rsidR="00DA518D" w:rsidRPr="009142BB" w:rsidRDefault="00DA518D" w:rsidP="009142BB">
      <w:pPr>
        <w:spacing w:after="0" w:line="240" w:lineRule="auto"/>
        <w:jc w:val="both"/>
        <w:rPr>
          <w:sz w:val="24"/>
          <w:szCs w:val="24"/>
          <w:lang w:eastAsia="pl-PL"/>
        </w:rPr>
      </w:pPr>
      <w:r w:rsidRPr="009142BB">
        <w:rPr>
          <w:bCs/>
          <w:sz w:val="24"/>
          <w:szCs w:val="24"/>
          <w:lang w:eastAsia="pl-PL"/>
        </w:rPr>
        <w:t xml:space="preserve"> </w:t>
      </w:r>
    </w:p>
    <w:p w14:paraId="2C4627DC" w14:textId="77777777" w:rsidR="00DA518D" w:rsidRPr="009142BB" w:rsidRDefault="00DA518D" w:rsidP="009142BB">
      <w:pPr>
        <w:spacing w:after="0" w:line="240" w:lineRule="auto"/>
        <w:jc w:val="both"/>
        <w:rPr>
          <w:sz w:val="24"/>
          <w:szCs w:val="24"/>
          <w:lang w:eastAsia="pl-PL"/>
        </w:rPr>
      </w:pPr>
      <w:r w:rsidRPr="009142BB">
        <w:rPr>
          <w:bCs/>
          <w:sz w:val="24"/>
          <w:szCs w:val="24"/>
          <w:lang w:eastAsia="pl-PL"/>
        </w:rPr>
        <w:t>- 4 osób i więcej zatrudnione przy realizacji zamówienia na umowę o pracę - 30 pkt.</w:t>
      </w:r>
    </w:p>
    <w:p w14:paraId="1A73DC9F" w14:textId="77777777" w:rsidR="00DA518D" w:rsidRPr="009142BB" w:rsidRDefault="00DA518D" w:rsidP="009142BB">
      <w:pPr>
        <w:spacing w:after="0" w:line="240" w:lineRule="auto"/>
        <w:jc w:val="both"/>
        <w:rPr>
          <w:sz w:val="24"/>
          <w:szCs w:val="24"/>
          <w:lang w:eastAsia="pl-PL"/>
        </w:rPr>
      </w:pPr>
      <w:r w:rsidRPr="009142BB">
        <w:rPr>
          <w:bCs/>
          <w:sz w:val="24"/>
          <w:szCs w:val="24"/>
          <w:lang w:eastAsia="pl-PL"/>
        </w:rPr>
        <w:t xml:space="preserve">- 2 osoby zatrudnione przy realizacji zamówienia na umowę o pracę - 10 pkt. </w:t>
      </w:r>
    </w:p>
    <w:p w14:paraId="69E36DFE" w14:textId="77777777" w:rsidR="00DA518D" w:rsidRPr="009142BB" w:rsidRDefault="00DA518D" w:rsidP="009142BB">
      <w:pPr>
        <w:spacing w:after="0" w:line="240" w:lineRule="auto"/>
        <w:jc w:val="both"/>
        <w:rPr>
          <w:sz w:val="24"/>
          <w:szCs w:val="24"/>
          <w:lang w:eastAsia="pl-PL"/>
        </w:rPr>
      </w:pPr>
      <w:r w:rsidRPr="009142BB">
        <w:rPr>
          <w:bCs/>
          <w:sz w:val="24"/>
          <w:szCs w:val="24"/>
          <w:lang w:eastAsia="pl-PL"/>
        </w:rPr>
        <w:t xml:space="preserve">- 1 osoba zatrudniona przy realizacji zamówienia na umowę o pracę - 0 pkt. </w:t>
      </w:r>
    </w:p>
    <w:p w14:paraId="54FF85E2" w14:textId="77777777" w:rsidR="00DA518D" w:rsidRPr="009142BB" w:rsidRDefault="00DA518D" w:rsidP="009142BB">
      <w:pPr>
        <w:spacing w:after="0" w:line="240" w:lineRule="auto"/>
        <w:jc w:val="both"/>
        <w:rPr>
          <w:bCs/>
          <w:sz w:val="24"/>
          <w:szCs w:val="24"/>
          <w:lang w:eastAsia="pl-PL"/>
        </w:rPr>
      </w:pPr>
    </w:p>
    <w:p w14:paraId="69C01C6B" w14:textId="77777777" w:rsidR="00DA518D" w:rsidRPr="009142BB" w:rsidRDefault="00DA518D" w:rsidP="009142BB">
      <w:pPr>
        <w:spacing w:after="0" w:line="240" w:lineRule="auto"/>
        <w:jc w:val="both"/>
        <w:rPr>
          <w:sz w:val="24"/>
          <w:szCs w:val="24"/>
        </w:rPr>
      </w:pPr>
      <w:r w:rsidRPr="009142BB">
        <w:rPr>
          <w:sz w:val="24"/>
          <w:szCs w:val="24"/>
        </w:rPr>
        <w:t xml:space="preserve">Wykonawca w formularzu ofertowym zobowiązany jest oświadczyć ile osób   zatrudnia </w:t>
      </w:r>
      <w:r w:rsidRPr="009142BB">
        <w:rPr>
          <w:bCs/>
          <w:sz w:val="24"/>
          <w:szCs w:val="24"/>
          <w:lang w:eastAsia="pl-PL"/>
        </w:rPr>
        <w:t>przy realizacji zamówienia na umowę o pracę.</w:t>
      </w:r>
    </w:p>
    <w:p w14:paraId="0A0F359A" w14:textId="77777777" w:rsidR="00DA518D" w:rsidRPr="009142BB" w:rsidRDefault="00DA518D" w:rsidP="009142BB">
      <w:pPr>
        <w:spacing w:after="0" w:line="240" w:lineRule="auto"/>
        <w:jc w:val="both"/>
        <w:rPr>
          <w:bCs/>
          <w:sz w:val="24"/>
          <w:szCs w:val="24"/>
          <w:lang w:eastAsia="pl-PL"/>
        </w:rPr>
      </w:pPr>
    </w:p>
    <w:p w14:paraId="04880AAC" w14:textId="55CA9980" w:rsidR="00DA518D" w:rsidRDefault="00DA518D" w:rsidP="009142BB">
      <w:pPr>
        <w:spacing w:after="0" w:line="240" w:lineRule="auto"/>
        <w:jc w:val="both"/>
        <w:rPr>
          <w:bCs/>
          <w:sz w:val="24"/>
          <w:szCs w:val="24"/>
          <w:lang w:eastAsia="pl-PL"/>
        </w:rPr>
      </w:pPr>
      <w:r w:rsidRPr="009142BB">
        <w:rPr>
          <w:bCs/>
          <w:sz w:val="24"/>
          <w:szCs w:val="24"/>
          <w:lang w:eastAsia="pl-PL"/>
        </w:rPr>
        <w:t>Oferty, w których nie zostanie wskazana liczba osób zatrudnionych przy realizacji zamówienia na umowę o pracę otrzymają w tym kryterium 0 pkt.</w:t>
      </w:r>
    </w:p>
    <w:p w14:paraId="586F994B" w14:textId="77777777" w:rsidR="009142BB" w:rsidRPr="009142BB" w:rsidRDefault="009142BB" w:rsidP="009142BB">
      <w:pPr>
        <w:spacing w:after="0" w:line="240" w:lineRule="auto"/>
        <w:jc w:val="both"/>
        <w:rPr>
          <w:bCs/>
          <w:sz w:val="24"/>
          <w:szCs w:val="24"/>
          <w:lang w:eastAsia="pl-PL"/>
        </w:rPr>
      </w:pPr>
    </w:p>
    <w:p w14:paraId="23AF4E65" w14:textId="4F147059" w:rsidR="00DA518D" w:rsidRPr="009142BB" w:rsidRDefault="00DA518D" w:rsidP="009142BB">
      <w:pPr>
        <w:pStyle w:val="Akapitzlist"/>
        <w:numPr>
          <w:ilvl w:val="0"/>
          <w:numId w:val="3"/>
        </w:numPr>
        <w:tabs>
          <w:tab w:val="left" w:pos="426"/>
          <w:tab w:val="left" w:pos="851"/>
        </w:tabs>
        <w:spacing w:after="0" w:line="240" w:lineRule="auto"/>
        <w:jc w:val="both"/>
        <w:rPr>
          <w:b/>
          <w:bCs/>
          <w:sz w:val="28"/>
          <w:szCs w:val="28"/>
          <w:u w:val="single"/>
        </w:rPr>
      </w:pPr>
      <w:r w:rsidRPr="009142BB">
        <w:rPr>
          <w:b/>
          <w:bCs/>
          <w:sz w:val="28"/>
          <w:szCs w:val="28"/>
          <w:u w:val="single"/>
        </w:rPr>
        <w:t xml:space="preserve">Informacje </w:t>
      </w:r>
      <w:r w:rsidR="00CF7131" w:rsidRPr="009142BB">
        <w:rPr>
          <w:b/>
          <w:bCs/>
          <w:sz w:val="28"/>
          <w:szCs w:val="28"/>
          <w:u w:val="single"/>
        </w:rPr>
        <w:t>o formalnościach, jakie powinny zostać dopełnione po wyborze oferty w celu zawarcia umowy w sprawie zamówienia publicznego.</w:t>
      </w:r>
    </w:p>
    <w:p w14:paraId="1CD6636F" w14:textId="660D497B" w:rsidR="00CF7131" w:rsidRPr="009142BB" w:rsidRDefault="00CF7131" w:rsidP="009142BB">
      <w:pPr>
        <w:numPr>
          <w:ilvl w:val="1"/>
          <w:numId w:val="3"/>
        </w:numPr>
        <w:jc w:val="both"/>
        <w:rPr>
          <w:color w:val="000000"/>
          <w:sz w:val="24"/>
          <w:szCs w:val="24"/>
        </w:rPr>
      </w:pPr>
      <w:r w:rsidRPr="009142BB">
        <w:rPr>
          <w:rFonts w:cs="Times New Roman"/>
          <w:color w:val="000000"/>
          <w:sz w:val="24"/>
          <w:szCs w:val="24"/>
        </w:rPr>
        <w:t xml:space="preserve">Zamawiający zawrze umowę w sprawie zamówienia publicznego w terminie i sposób określony w art. 94 ustawy </w:t>
      </w:r>
      <w:proofErr w:type="spellStart"/>
      <w:r w:rsidRPr="009142BB">
        <w:rPr>
          <w:rFonts w:cs="Times New Roman"/>
          <w:color w:val="000000"/>
          <w:sz w:val="24"/>
          <w:szCs w:val="24"/>
        </w:rPr>
        <w:t>Pzp</w:t>
      </w:r>
      <w:proofErr w:type="spellEnd"/>
      <w:r w:rsidRPr="009142BB">
        <w:rPr>
          <w:rFonts w:cs="Times New Roman"/>
          <w:color w:val="000000"/>
          <w:sz w:val="24"/>
          <w:szCs w:val="24"/>
        </w:rPr>
        <w:t>.</w:t>
      </w:r>
    </w:p>
    <w:p w14:paraId="26C8F3D0" w14:textId="5E7F414E" w:rsidR="00CF7131" w:rsidRPr="009142BB" w:rsidRDefault="00CF7131" w:rsidP="009142BB">
      <w:pPr>
        <w:numPr>
          <w:ilvl w:val="1"/>
          <w:numId w:val="3"/>
        </w:numPr>
        <w:jc w:val="both"/>
        <w:rPr>
          <w:color w:val="000000"/>
          <w:sz w:val="24"/>
          <w:szCs w:val="24"/>
        </w:rPr>
      </w:pPr>
      <w:r w:rsidRPr="009142BB">
        <w:rPr>
          <w:rFonts w:cs="Times New Roman"/>
          <w:color w:val="000000"/>
          <w:sz w:val="24"/>
          <w:szCs w:val="24"/>
        </w:rPr>
        <w:t xml:space="preserve">Zawarcie umowy nastąpi na wzorze dołączonym do SIWZ. </w:t>
      </w:r>
    </w:p>
    <w:p w14:paraId="52F92407" w14:textId="6349FE7F" w:rsidR="00CF7131" w:rsidRPr="009142BB" w:rsidRDefault="00CF7131" w:rsidP="009142BB">
      <w:pPr>
        <w:numPr>
          <w:ilvl w:val="1"/>
          <w:numId w:val="3"/>
        </w:numPr>
        <w:jc w:val="both"/>
        <w:rPr>
          <w:color w:val="000000"/>
          <w:sz w:val="24"/>
          <w:szCs w:val="24"/>
        </w:rPr>
      </w:pPr>
      <w:r w:rsidRPr="009142BB">
        <w:rPr>
          <w:rFonts w:cs="Times New Roman"/>
          <w:color w:val="000000"/>
          <w:sz w:val="24"/>
          <w:szCs w:val="24"/>
        </w:rPr>
        <w:lastRenderedPageBreak/>
        <w:t>Umowa zostanie zawarta w miejscu i terminie wskazanym przez Zamawiającego.</w:t>
      </w:r>
    </w:p>
    <w:p w14:paraId="28B5498C" w14:textId="6DC9E6F6" w:rsidR="00CF7131" w:rsidRPr="009142BB" w:rsidRDefault="00CF7131" w:rsidP="009142BB">
      <w:pPr>
        <w:pStyle w:val="Akapitzlist"/>
        <w:numPr>
          <w:ilvl w:val="0"/>
          <w:numId w:val="3"/>
        </w:numPr>
        <w:jc w:val="both"/>
        <w:rPr>
          <w:b/>
          <w:bCs/>
          <w:color w:val="000000"/>
          <w:sz w:val="28"/>
          <w:szCs w:val="28"/>
          <w:u w:val="single"/>
        </w:rPr>
      </w:pPr>
      <w:r w:rsidRPr="009142BB">
        <w:rPr>
          <w:b/>
          <w:bCs/>
          <w:color w:val="000000"/>
          <w:sz w:val="28"/>
          <w:szCs w:val="28"/>
          <w:u w:val="single"/>
        </w:rPr>
        <w:t xml:space="preserve">Zabezpieczenie należytego wykonania umowy. </w:t>
      </w:r>
    </w:p>
    <w:p w14:paraId="75AE510B" w14:textId="5A491992" w:rsidR="00CF7131" w:rsidRPr="009142BB" w:rsidRDefault="00CF7131" w:rsidP="009142BB">
      <w:pPr>
        <w:pStyle w:val="Akapitzlist"/>
        <w:ind w:left="1004"/>
        <w:jc w:val="both"/>
        <w:rPr>
          <w:color w:val="000000"/>
          <w:sz w:val="24"/>
          <w:szCs w:val="24"/>
        </w:rPr>
      </w:pPr>
      <w:r w:rsidRPr="009142BB">
        <w:rPr>
          <w:color w:val="000000"/>
          <w:sz w:val="24"/>
          <w:szCs w:val="24"/>
        </w:rPr>
        <w:t>Zamawiaj</w:t>
      </w:r>
      <w:r w:rsidR="009142BB">
        <w:rPr>
          <w:color w:val="000000"/>
          <w:sz w:val="24"/>
          <w:szCs w:val="24"/>
        </w:rPr>
        <w:t>ą</w:t>
      </w:r>
      <w:r w:rsidRPr="009142BB">
        <w:rPr>
          <w:color w:val="000000"/>
          <w:sz w:val="24"/>
          <w:szCs w:val="24"/>
        </w:rPr>
        <w:t>cy nie wymaga wniesienia zabezpieczenia należytego wykonania umowy.</w:t>
      </w:r>
    </w:p>
    <w:p w14:paraId="313B89FF" w14:textId="2303BF30" w:rsidR="00CF7131" w:rsidRPr="009142BB" w:rsidRDefault="00CF7131" w:rsidP="009142BB">
      <w:pPr>
        <w:numPr>
          <w:ilvl w:val="0"/>
          <w:numId w:val="3"/>
        </w:numPr>
        <w:tabs>
          <w:tab w:val="left" w:pos="426"/>
        </w:tabs>
        <w:spacing w:after="0" w:line="240" w:lineRule="auto"/>
        <w:jc w:val="both"/>
        <w:rPr>
          <w:b/>
          <w:bCs/>
          <w:sz w:val="28"/>
          <w:szCs w:val="28"/>
          <w:u w:val="single"/>
        </w:rPr>
      </w:pPr>
      <w:r w:rsidRPr="009142BB">
        <w:rPr>
          <w:b/>
          <w:bCs/>
          <w:sz w:val="28"/>
          <w:szCs w:val="28"/>
          <w:u w:val="single"/>
        </w:rPr>
        <w:t>Istotne postanowienia umowy.</w:t>
      </w:r>
    </w:p>
    <w:p w14:paraId="61CA6223" w14:textId="641A2059" w:rsidR="00CF7131" w:rsidRPr="009142BB" w:rsidRDefault="00CF7131" w:rsidP="009142BB">
      <w:pPr>
        <w:tabs>
          <w:tab w:val="left" w:pos="426"/>
        </w:tabs>
        <w:spacing w:after="0" w:line="240" w:lineRule="auto"/>
        <w:jc w:val="both"/>
        <w:rPr>
          <w:sz w:val="24"/>
          <w:szCs w:val="24"/>
        </w:rPr>
      </w:pPr>
      <w:r w:rsidRPr="009142BB">
        <w:rPr>
          <w:sz w:val="24"/>
          <w:szCs w:val="24"/>
        </w:rPr>
        <w:t xml:space="preserve">Umowa zostanie zawarta wg wzoru zamieszczonego do SIWZ. </w:t>
      </w:r>
    </w:p>
    <w:p w14:paraId="5957E2C1" w14:textId="4492A8BD" w:rsidR="00CF7131" w:rsidRPr="009142BB" w:rsidRDefault="00CF7131" w:rsidP="009142BB">
      <w:pPr>
        <w:pStyle w:val="Akapitzlist"/>
        <w:numPr>
          <w:ilvl w:val="0"/>
          <w:numId w:val="3"/>
        </w:numPr>
        <w:tabs>
          <w:tab w:val="left" w:pos="426"/>
        </w:tabs>
        <w:spacing w:after="0" w:line="240" w:lineRule="auto"/>
        <w:jc w:val="both"/>
        <w:rPr>
          <w:b/>
          <w:bCs/>
          <w:sz w:val="28"/>
          <w:szCs w:val="28"/>
          <w:u w:val="single"/>
        </w:rPr>
      </w:pPr>
      <w:r w:rsidRPr="009142BB">
        <w:rPr>
          <w:b/>
          <w:bCs/>
          <w:sz w:val="28"/>
          <w:szCs w:val="28"/>
          <w:u w:val="single"/>
        </w:rPr>
        <w:t>Zamawiający nie przewiduje:</w:t>
      </w:r>
    </w:p>
    <w:p w14:paraId="49602D88" w14:textId="650CD852" w:rsidR="00CF7131" w:rsidRPr="009142BB" w:rsidRDefault="00CF7131" w:rsidP="009142BB">
      <w:pPr>
        <w:pStyle w:val="Akapitzlist"/>
        <w:tabs>
          <w:tab w:val="left" w:pos="426"/>
        </w:tabs>
        <w:spacing w:after="0" w:line="240" w:lineRule="auto"/>
        <w:ind w:left="1004"/>
        <w:jc w:val="both"/>
        <w:rPr>
          <w:sz w:val="24"/>
          <w:szCs w:val="24"/>
        </w:rPr>
      </w:pPr>
      <w:r w:rsidRPr="009142BB">
        <w:rPr>
          <w:sz w:val="24"/>
          <w:szCs w:val="24"/>
        </w:rPr>
        <w:t>a/ zawarcia umowy ramowej</w:t>
      </w:r>
    </w:p>
    <w:p w14:paraId="38D3A4C5" w14:textId="176DA584" w:rsidR="00CF7131" w:rsidRPr="009142BB" w:rsidRDefault="00CF7131" w:rsidP="009142BB">
      <w:pPr>
        <w:pStyle w:val="Akapitzlist"/>
        <w:tabs>
          <w:tab w:val="left" w:pos="426"/>
        </w:tabs>
        <w:spacing w:after="0" w:line="240" w:lineRule="auto"/>
        <w:ind w:left="1004"/>
        <w:jc w:val="both"/>
        <w:rPr>
          <w:sz w:val="24"/>
          <w:szCs w:val="24"/>
        </w:rPr>
      </w:pPr>
      <w:r w:rsidRPr="009142BB">
        <w:rPr>
          <w:sz w:val="24"/>
          <w:szCs w:val="24"/>
        </w:rPr>
        <w:t>b/ składania ofert wariantowych i częściowych</w:t>
      </w:r>
    </w:p>
    <w:p w14:paraId="6473689B" w14:textId="603342CD" w:rsidR="00CF7131" w:rsidRPr="009142BB" w:rsidRDefault="00CF7131" w:rsidP="009142BB">
      <w:pPr>
        <w:pStyle w:val="Akapitzlist"/>
        <w:tabs>
          <w:tab w:val="left" w:pos="426"/>
        </w:tabs>
        <w:spacing w:after="0" w:line="240" w:lineRule="auto"/>
        <w:ind w:left="1004"/>
        <w:jc w:val="both"/>
        <w:rPr>
          <w:sz w:val="24"/>
          <w:szCs w:val="24"/>
        </w:rPr>
      </w:pPr>
      <w:r w:rsidRPr="009142BB">
        <w:rPr>
          <w:sz w:val="24"/>
          <w:szCs w:val="24"/>
        </w:rPr>
        <w:t xml:space="preserve">c/ </w:t>
      </w:r>
      <w:r w:rsidR="007B1A0A" w:rsidRPr="009142BB">
        <w:rPr>
          <w:sz w:val="24"/>
          <w:szCs w:val="24"/>
        </w:rPr>
        <w:t>ustanowienia dynamicznego systemu zakupów</w:t>
      </w:r>
    </w:p>
    <w:p w14:paraId="3C9371A0" w14:textId="646EFA4D" w:rsidR="00615928" w:rsidRDefault="007B1A0A" w:rsidP="00615928">
      <w:pPr>
        <w:pStyle w:val="Akapitzlist"/>
        <w:tabs>
          <w:tab w:val="left" w:pos="426"/>
        </w:tabs>
        <w:spacing w:after="0" w:line="240" w:lineRule="auto"/>
        <w:ind w:left="1004"/>
        <w:jc w:val="both"/>
        <w:rPr>
          <w:sz w:val="24"/>
          <w:szCs w:val="24"/>
        </w:rPr>
      </w:pPr>
      <w:r w:rsidRPr="009142BB">
        <w:rPr>
          <w:sz w:val="24"/>
          <w:szCs w:val="24"/>
        </w:rPr>
        <w:t>d/ wyboru najkorzystniejszej oferty z zastosowaniem aukcji elektronicznej</w:t>
      </w:r>
      <w:r w:rsidR="00615928">
        <w:rPr>
          <w:sz w:val="24"/>
          <w:szCs w:val="24"/>
        </w:rPr>
        <w:t>.</w:t>
      </w:r>
    </w:p>
    <w:p w14:paraId="1085597B" w14:textId="533E077D" w:rsidR="00615928" w:rsidRPr="00615928" w:rsidRDefault="00615928" w:rsidP="00615928">
      <w:pPr>
        <w:pStyle w:val="Akapitzlist"/>
        <w:numPr>
          <w:ilvl w:val="0"/>
          <w:numId w:val="3"/>
        </w:numPr>
        <w:tabs>
          <w:tab w:val="left" w:pos="426"/>
        </w:tabs>
        <w:spacing w:after="0" w:line="240" w:lineRule="auto"/>
        <w:jc w:val="both"/>
        <w:rPr>
          <w:b/>
          <w:bCs/>
          <w:sz w:val="28"/>
          <w:szCs w:val="28"/>
          <w:u w:val="single"/>
        </w:rPr>
      </w:pPr>
      <w:r w:rsidRPr="00615928">
        <w:rPr>
          <w:b/>
          <w:bCs/>
          <w:sz w:val="28"/>
          <w:szCs w:val="28"/>
          <w:u w:val="single"/>
        </w:rPr>
        <w:t>Podwykonawstwo.</w:t>
      </w:r>
    </w:p>
    <w:p w14:paraId="041099FF" w14:textId="77777777" w:rsidR="00615928" w:rsidRDefault="00615928" w:rsidP="00615928">
      <w:pPr>
        <w:numPr>
          <w:ilvl w:val="1"/>
          <w:numId w:val="3"/>
        </w:numPr>
        <w:tabs>
          <w:tab w:val="left" w:pos="426"/>
        </w:tabs>
        <w:spacing w:after="0"/>
        <w:ind w:right="57"/>
        <w:jc w:val="both"/>
      </w:pPr>
      <w:r>
        <w:rPr>
          <w:rFonts w:cs="Times New Roman"/>
        </w:rPr>
        <w:t xml:space="preserve">Zamawiający żąda wskazania przez Wykonawcę części zamówienia, których wykonanie zamierza powierzyć podwykonawcom, i podania przez wykonawcę firm podwykonawców. </w:t>
      </w:r>
    </w:p>
    <w:p w14:paraId="0BF0858F" w14:textId="77777777" w:rsidR="00615928" w:rsidRDefault="00615928" w:rsidP="00615928">
      <w:pPr>
        <w:numPr>
          <w:ilvl w:val="1"/>
          <w:numId w:val="3"/>
        </w:numPr>
        <w:tabs>
          <w:tab w:val="left" w:pos="426"/>
        </w:tabs>
        <w:spacing w:after="0"/>
        <w:ind w:right="57"/>
        <w:jc w:val="both"/>
      </w:pPr>
      <w:r>
        <w:rPr>
          <w:rFonts w:cs="Times New Roman"/>
        </w:rPr>
        <w:t>Zamawiający żąda , aby przed przystąpieniem do wykonania zamówienia Wykonawca, o ile są już znane, podał nazwy albo imiona i nazwiska oraz dane kontaktowe podwykonawców i sposób do kontaktu z nimi, zaangażowanych w usługi.</w:t>
      </w:r>
    </w:p>
    <w:p w14:paraId="25408216" w14:textId="77777777" w:rsidR="00615928" w:rsidRDefault="00615928" w:rsidP="00615928">
      <w:pPr>
        <w:numPr>
          <w:ilvl w:val="1"/>
          <w:numId w:val="3"/>
        </w:numPr>
        <w:tabs>
          <w:tab w:val="left" w:pos="426"/>
        </w:tabs>
        <w:spacing w:after="0"/>
        <w:ind w:right="57"/>
        <w:jc w:val="both"/>
      </w:pPr>
      <w:r>
        <w:rPr>
          <w:rFonts w:cs="Times New Roman"/>
        </w:rPr>
        <w:t>Wykonawca zawiadamia Zamawiającego  o wszelkich zmianach danych, o których mowa w pkt. 18.2. w trakcie realizacji zamówienia, a także przekazuje  informacje na temat nowych podwykonawców, w którym w późniejszym okresie zamierza powierzyć realizację usług/ czynności /prac .</w:t>
      </w:r>
    </w:p>
    <w:p w14:paraId="36CB563E" w14:textId="77777777" w:rsidR="00615928" w:rsidRDefault="00615928" w:rsidP="00615928">
      <w:pPr>
        <w:numPr>
          <w:ilvl w:val="1"/>
          <w:numId w:val="3"/>
        </w:numPr>
        <w:tabs>
          <w:tab w:val="left" w:pos="426"/>
        </w:tabs>
        <w:spacing w:after="0"/>
        <w:ind w:right="57"/>
        <w:jc w:val="both"/>
      </w:pPr>
      <w:r>
        <w:t>Powierzenie wykonania części przedmiotu zamówienia Podwykonawcy nie wyłącza obowiązku spełnienia przez Wykonawcę wszystkich wymogów określonych postanowieniami Umowy, w tym dotyczących personelu Wykonawcy.</w:t>
      </w:r>
    </w:p>
    <w:p w14:paraId="31B8509B" w14:textId="77777777" w:rsidR="00615928" w:rsidRDefault="00615928" w:rsidP="00615928">
      <w:pPr>
        <w:numPr>
          <w:ilvl w:val="1"/>
          <w:numId w:val="3"/>
        </w:numPr>
        <w:tabs>
          <w:tab w:val="left" w:pos="426"/>
        </w:tabs>
        <w:spacing w:after="0"/>
        <w:ind w:right="57"/>
        <w:jc w:val="both"/>
      </w:pPr>
      <w:r>
        <w:t>Wykonawca uprawniony jest do powierzenia wykonania części przedmiotu Umowy, nowemu Podwykonawcy, zmiany albo rezygnacji z Podwykonawcy. Do powierzenia wykonania części przedmiotu Umowy nowemu Podwykonawcy, zmiany albo rezygnacji z Podwykonawcy konieczna jest zgoda Zamawiającego w przypadku, o którym mowa w art. 36b ust. 2 ustawy Prawo zamówień publicznych. W pozostałych przypadkach zmiana Podwykonawcy następuje za uprzednim poinformowaniem o tym fakcie Zamawiającego, dokonanym na 7 dni przed dokonaniem tej zmiany.</w:t>
      </w:r>
    </w:p>
    <w:p w14:paraId="06F91A1C" w14:textId="77777777" w:rsidR="00615928" w:rsidRDefault="00615928" w:rsidP="00615928">
      <w:pPr>
        <w:numPr>
          <w:ilvl w:val="1"/>
          <w:numId w:val="3"/>
        </w:numPr>
        <w:tabs>
          <w:tab w:val="left" w:pos="426"/>
        </w:tabs>
        <w:spacing w:after="0"/>
        <w:ind w:right="57"/>
        <w:jc w:val="both"/>
      </w:pPr>
      <w:r>
        <w:t>Wykonawca ponosi odpowiedzialność za dochowanie przez Podwykonawców warunków Umowy (w tym odnoszących się do personelu Wykonawcy i Informacji Poufnych) oraz odpowiada za ich działania lub zaniechania jak za swoje własne</w:t>
      </w:r>
    </w:p>
    <w:p w14:paraId="1D6B68CF" w14:textId="77777777" w:rsidR="00615928" w:rsidRDefault="00615928" w:rsidP="00615928">
      <w:pPr>
        <w:widowControl w:val="0"/>
        <w:numPr>
          <w:ilvl w:val="1"/>
          <w:numId w:val="3"/>
        </w:numPr>
        <w:spacing w:after="0" w:line="240" w:lineRule="auto"/>
        <w:jc w:val="both"/>
        <w:rPr>
          <w:rFonts w:eastAsia="SimSun"/>
          <w:kern w:val="2"/>
          <w:lang w:eastAsia="hi-IN" w:bidi="hi-IN"/>
        </w:rPr>
      </w:pPr>
      <w:r>
        <w:rPr>
          <w:rFonts w:eastAsia="SimSun" w:cs="Times New Roman"/>
          <w:b/>
          <w:kern w:val="2"/>
          <w:lang w:eastAsia="hi-IN" w:bidi="hi-IN"/>
        </w:rPr>
        <w:t xml:space="preserve">Wykonawca </w:t>
      </w:r>
      <w:r>
        <w:rPr>
          <w:rFonts w:eastAsia="SimSun" w:cs="Times New Roman"/>
          <w:kern w:val="2"/>
          <w:lang w:eastAsia="hi-IN" w:bidi="hi-IN"/>
        </w:rPr>
        <w:t xml:space="preserve">składa oświadczenie , że nie zachodzą podstawy wykluczenia </w:t>
      </w:r>
    </w:p>
    <w:p w14:paraId="3CA08F5D" w14:textId="77777777" w:rsidR="00615928" w:rsidRDefault="00615928" w:rsidP="00615928">
      <w:pPr>
        <w:widowControl w:val="0"/>
        <w:spacing w:after="0" w:line="240" w:lineRule="auto"/>
        <w:ind w:left="482"/>
        <w:jc w:val="both"/>
        <w:rPr>
          <w:rFonts w:eastAsia="SimSun"/>
          <w:kern w:val="2"/>
          <w:lang w:eastAsia="hi-IN" w:bidi="hi-IN"/>
        </w:rPr>
      </w:pPr>
      <w:r>
        <w:rPr>
          <w:rFonts w:eastAsia="SimSun" w:cs="Times New Roman"/>
          <w:kern w:val="2"/>
          <w:lang w:eastAsia="hi-IN" w:bidi="hi-IN"/>
        </w:rPr>
        <w:t xml:space="preserve">wobec tego podwykonawcy. Jeżeli </w:t>
      </w:r>
      <w:r>
        <w:rPr>
          <w:rFonts w:eastAsia="SimSun" w:cs="Times New Roman"/>
          <w:b/>
          <w:kern w:val="2"/>
          <w:lang w:eastAsia="hi-IN" w:bidi="hi-IN"/>
        </w:rPr>
        <w:t>Zamawiający</w:t>
      </w:r>
      <w:r>
        <w:rPr>
          <w:rFonts w:eastAsia="SimSun" w:cs="Times New Roman"/>
          <w:kern w:val="2"/>
          <w:lang w:eastAsia="hi-IN" w:bidi="hi-IN"/>
        </w:rPr>
        <w:t xml:space="preserve"> stwierdzi, że wobec danego podwykonawcy zachodzą podstawy  wykluczenia, </w:t>
      </w:r>
      <w:r>
        <w:rPr>
          <w:rFonts w:eastAsia="SimSun" w:cs="Times New Roman"/>
          <w:b/>
          <w:kern w:val="2"/>
          <w:lang w:eastAsia="hi-IN" w:bidi="hi-IN"/>
        </w:rPr>
        <w:t xml:space="preserve">Wykonawca </w:t>
      </w:r>
      <w:r>
        <w:rPr>
          <w:rFonts w:eastAsia="SimSun" w:cs="Times New Roman"/>
          <w:kern w:val="2"/>
          <w:lang w:eastAsia="hi-IN" w:bidi="hi-IN"/>
        </w:rPr>
        <w:t>obowiązany jest zastąpić tego podwykonawcę lub zrezygnować  z powierzenia wykonania  części zamówienia podwykonawcy.</w:t>
      </w:r>
    </w:p>
    <w:p w14:paraId="76A8A52B" w14:textId="77777777" w:rsidR="00615928" w:rsidRDefault="00615928" w:rsidP="00615928">
      <w:pPr>
        <w:tabs>
          <w:tab w:val="left" w:pos="426"/>
        </w:tabs>
        <w:spacing w:after="0" w:line="240" w:lineRule="auto"/>
        <w:jc w:val="both"/>
        <w:rPr>
          <w:strike/>
        </w:rPr>
      </w:pPr>
    </w:p>
    <w:p w14:paraId="0DB2165D" w14:textId="77777777" w:rsidR="00615928" w:rsidRPr="00615928" w:rsidRDefault="00615928" w:rsidP="00615928">
      <w:pPr>
        <w:pStyle w:val="Akapitzlist"/>
        <w:tabs>
          <w:tab w:val="left" w:pos="426"/>
        </w:tabs>
        <w:spacing w:after="0" w:line="240" w:lineRule="auto"/>
        <w:ind w:left="1004"/>
        <w:jc w:val="both"/>
        <w:rPr>
          <w:sz w:val="24"/>
          <w:szCs w:val="24"/>
        </w:rPr>
      </w:pPr>
    </w:p>
    <w:p w14:paraId="1AC42B92" w14:textId="35E84B16" w:rsidR="007B1A0A" w:rsidRPr="009142BB" w:rsidRDefault="007B1A0A" w:rsidP="009142BB">
      <w:pPr>
        <w:pStyle w:val="Akapitzlist"/>
        <w:numPr>
          <w:ilvl w:val="0"/>
          <w:numId w:val="3"/>
        </w:numPr>
        <w:tabs>
          <w:tab w:val="left" w:pos="426"/>
        </w:tabs>
        <w:spacing w:after="0" w:line="240" w:lineRule="auto"/>
        <w:jc w:val="both"/>
        <w:rPr>
          <w:b/>
          <w:bCs/>
          <w:sz w:val="28"/>
          <w:szCs w:val="28"/>
          <w:u w:val="single"/>
        </w:rPr>
      </w:pPr>
      <w:r w:rsidRPr="009142BB">
        <w:rPr>
          <w:b/>
          <w:bCs/>
          <w:sz w:val="28"/>
          <w:szCs w:val="28"/>
          <w:u w:val="single"/>
        </w:rPr>
        <w:t>Pouczenie o środkach ochrony prawnej przysługujących wykonawcy w toku postępowania o udzielenie zamówienia</w:t>
      </w:r>
    </w:p>
    <w:p w14:paraId="2B954E0E" w14:textId="6A0C3B7D" w:rsidR="007B1A0A" w:rsidRDefault="007B1A0A" w:rsidP="009142BB">
      <w:pPr>
        <w:pStyle w:val="Akapitzlist"/>
        <w:tabs>
          <w:tab w:val="left" w:pos="426"/>
        </w:tabs>
        <w:spacing w:after="0" w:line="240" w:lineRule="auto"/>
        <w:ind w:left="1004"/>
        <w:jc w:val="both"/>
        <w:rPr>
          <w:sz w:val="24"/>
          <w:szCs w:val="24"/>
        </w:rPr>
      </w:pPr>
      <w:r w:rsidRPr="009142BB">
        <w:rPr>
          <w:sz w:val="24"/>
          <w:szCs w:val="24"/>
        </w:rPr>
        <w:t xml:space="preserve">Wykonawcom, a także innym podmiotom, jeżeli maja lub mieli interes w uzyskaniu danego zamówienia oraz ponieśli lub mogą ponieść szkodę w wyniku naruszenia </w:t>
      </w:r>
      <w:r w:rsidRPr="009142BB">
        <w:rPr>
          <w:sz w:val="24"/>
          <w:szCs w:val="24"/>
        </w:rPr>
        <w:lastRenderedPageBreak/>
        <w:t xml:space="preserve">przez Zamawiającego przepisów ustawy, przysługują środku ochrony prawnej opisane w dziale VI – ustawy Prawo zamówień publicznych. </w:t>
      </w:r>
    </w:p>
    <w:p w14:paraId="7253072B" w14:textId="7646F7E0" w:rsidR="00743CE5" w:rsidRDefault="00743CE5" w:rsidP="009142BB">
      <w:pPr>
        <w:pStyle w:val="Akapitzlist"/>
        <w:tabs>
          <w:tab w:val="left" w:pos="426"/>
        </w:tabs>
        <w:spacing w:after="0" w:line="240" w:lineRule="auto"/>
        <w:ind w:left="1004"/>
        <w:jc w:val="both"/>
        <w:rPr>
          <w:sz w:val="24"/>
          <w:szCs w:val="24"/>
        </w:rPr>
      </w:pPr>
    </w:p>
    <w:p w14:paraId="47FCCFB3" w14:textId="64C76F4D" w:rsidR="00743CE5" w:rsidRPr="00743CE5" w:rsidRDefault="00743CE5" w:rsidP="00743CE5">
      <w:pPr>
        <w:pStyle w:val="Akapitzlist"/>
        <w:keepNext/>
        <w:numPr>
          <w:ilvl w:val="0"/>
          <w:numId w:val="3"/>
        </w:numPr>
        <w:shd w:val="clear" w:color="auto" w:fill="E6E6E6"/>
        <w:tabs>
          <w:tab w:val="left" w:pos="708"/>
        </w:tabs>
        <w:suppressAutoHyphens/>
        <w:jc w:val="both"/>
        <w:rPr>
          <w:sz w:val="28"/>
          <w:szCs w:val="28"/>
          <w:u w:val="single"/>
        </w:rPr>
      </w:pPr>
      <w:r w:rsidRPr="00743CE5">
        <w:rPr>
          <w:b/>
          <w:bCs/>
          <w:sz w:val="28"/>
          <w:szCs w:val="28"/>
          <w:u w:val="single"/>
          <w:lang w:eastAsia="ar-SA"/>
        </w:rPr>
        <w:t>Klauzura informacyjna dotycząca RODO</w:t>
      </w:r>
    </w:p>
    <w:p w14:paraId="48B8E02A" w14:textId="77777777" w:rsidR="00743CE5" w:rsidRDefault="00743CE5" w:rsidP="00743CE5">
      <w:pPr>
        <w:suppressAutoHyphens/>
        <w:spacing w:line="276" w:lineRule="auto"/>
        <w:ind w:left="1004"/>
        <w:jc w:val="both"/>
        <w:rPr>
          <w:b/>
          <w:bCs/>
          <w:i/>
          <w:iCs/>
          <w:lang w:eastAsia="ar-SA"/>
        </w:rPr>
      </w:pPr>
    </w:p>
    <w:p w14:paraId="777C98CD" w14:textId="77777777" w:rsidR="00743CE5" w:rsidRDefault="00743CE5" w:rsidP="00743CE5">
      <w:pPr>
        <w:spacing w:line="23" w:lineRule="atLeast"/>
        <w:jc w:val="both"/>
      </w:pPr>
      <w:r>
        <w:rPr>
          <w:lang w:eastAsia="pl-PL"/>
        </w:rPr>
        <w:t xml:space="preserve">Zgodnie z art. 13 ust. 1 i 2 </w:t>
      </w:r>
      <w: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Pr>
          <w:lang w:eastAsia="pl-PL"/>
        </w:rPr>
        <w:t xml:space="preserve">dalej „RODO”, informuję, że: </w:t>
      </w:r>
    </w:p>
    <w:p w14:paraId="01FEDFBF" w14:textId="77777777" w:rsidR="00743CE5" w:rsidRDefault="00743CE5" w:rsidP="00743CE5">
      <w:pPr>
        <w:spacing w:after="0" w:line="23" w:lineRule="atLeast"/>
        <w:contextualSpacing/>
        <w:jc w:val="both"/>
      </w:pPr>
      <w:r>
        <w:rPr>
          <w:lang w:eastAsia="pl-PL"/>
        </w:rPr>
        <w:t xml:space="preserve">1. administratorem Pani/Pana danych osobowych jest </w:t>
      </w:r>
      <w:r>
        <w:rPr>
          <w:i/>
          <w:lang w:eastAsia="pl-PL"/>
        </w:rPr>
        <w:t>Wójt Gminy Stanisławów z siedzibą przy ul. Rynek 32 w Stanisławowie</w:t>
      </w:r>
      <w:r>
        <w:rPr>
          <w:i/>
        </w:rPr>
        <w:t>;</w:t>
      </w:r>
    </w:p>
    <w:p w14:paraId="29DA4BD3" w14:textId="77777777" w:rsidR="00743CE5" w:rsidRDefault="00743CE5" w:rsidP="00743CE5">
      <w:pPr>
        <w:spacing w:after="0" w:line="23" w:lineRule="atLeast"/>
        <w:contextualSpacing/>
        <w:jc w:val="both"/>
        <w:rPr>
          <w:lang w:eastAsia="pl-PL"/>
        </w:rPr>
      </w:pPr>
      <w:r>
        <w:rPr>
          <w:lang w:eastAsia="pl-PL"/>
        </w:rPr>
        <w:t>2. dane kontaktowe inspektora ochrony danych osobowych: iod@stanislawow.pl</w:t>
      </w:r>
    </w:p>
    <w:p w14:paraId="369BA24A" w14:textId="77777777" w:rsidR="00743CE5" w:rsidRDefault="00743CE5" w:rsidP="00743CE5">
      <w:pPr>
        <w:spacing w:after="0" w:line="23" w:lineRule="atLeast"/>
        <w:contextualSpacing/>
        <w:jc w:val="both"/>
      </w:pPr>
      <w:r>
        <w:rPr>
          <w:lang w:eastAsia="pl-PL"/>
        </w:rPr>
        <w:t>3. Pani/Pana dane osobowe przetwarzane będą na podstawie art. 6 ust. 1 lit. c</w:t>
      </w:r>
      <w:r>
        <w:rPr>
          <w:i/>
          <w:lang w:eastAsia="pl-PL"/>
        </w:rPr>
        <w:t xml:space="preserve"> </w:t>
      </w:r>
      <w:r>
        <w:rPr>
          <w:lang w:eastAsia="pl-PL"/>
        </w:rPr>
        <w:t xml:space="preserve">RODO w celu </w:t>
      </w:r>
      <w:r>
        <w:t>związanym z postępowaniem o udzielenie zamówienia publicznego pn.</w:t>
      </w:r>
      <w:r>
        <w:rPr>
          <w:b/>
        </w:rPr>
        <w:t xml:space="preserve"> „Odbiór i zagospodarowanie odpadów komunalnych z nieruchomości zamieszkałych na terenie gminy Stanisławów oraz z terenu jednostek organizacyjnych Gminy Stanisławów, Urzędu Gminy i Punktu Selektywnej Zbiórki Odpadów Komunalnych w Stanisławowie”</w:t>
      </w:r>
    </w:p>
    <w:p w14:paraId="0BADCA0D" w14:textId="77777777" w:rsidR="00743CE5" w:rsidRDefault="00743CE5" w:rsidP="00743CE5">
      <w:pPr>
        <w:spacing w:after="0" w:line="23" w:lineRule="atLeast"/>
        <w:contextualSpacing/>
        <w:jc w:val="both"/>
        <w:rPr>
          <w:lang w:eastAsia="pl-PL"/>
        </w:rPr>
      </w:pPr>
      <w:r>
        <w:rPr>
          <w:lang w:eastAsia="pl-PL"/>
        </w:rPr>
        <w:t xml:space="preserve">4. odbiorcami Pani/Pana danych osobowych będą osoby lub podmioty, którym udostępniona zostanie dokumentacja postępowania w oparciu o art. 8 oraz art. 96 ust. 3 ustawy z dnia 29 stycznia 2004 r. – Prawo zamówień publicznych (Dz. U. z 2017 r. poz. 1579 i 2018), dalej „ustawa </w:t>
      </w:r>
      <w:proofErr w:type="spellStart"/>
      <w:r>
        <w:rPr>
          <w:lang w:eastAsia="pl-PL"/>
        </w:rPr>
        <w:t>Pzp</w:t>
      </w:r>
      <w:proofErr w:type="spellEnd"/>
      <w:r>
        <w:rPr>
          <w:lang w:eastAsia="pl-PL"/>
        </w:rPr>
        <w:t xml:space="preserve">”;  </w:t>
      </w:r>
    </w:p>
    <w:p w14:paraId="252D0E0B" w14:textId="77777777" w:rsidR="00743CE5" w:rsidRDefault="00743CE5" w:rsidP="00743CE5">
      <w:pPr>
        <w:spacing w:after="0" w:line="23" w:lineRule="atLeast"/>
        <w:contextualSpacing/>
        <w:jc w:val="both"/>
        <w:rPr>
          <w:lang w:eastAsia="pl-PL"/>
        </w:rPr>
      </w:pPr>
      <w:r>
        <w:rPr>
          <w:lang w:eastAsia="pl-PL"/>
        </w:rPr>
        <w:t xml:space="preserve">5. Pani/Pana dane osobowe będą przechowywane, zgodnie z art. 97 ust. 1 ustawy </w:t>
      </w:r>
      <w:proofErr w:type="spellStart"/>
      <w:r>
        <w:rPr>
          <w:lang w:eastAsia="pl-PL"/>
        </w:rPr>
        <w:t>Pzp</w:t>
      </w:r>
      <w:proofErr w:type="spellEnd"/>
      <w:r>
        <w:rPr>
          <w:lang w:eastAsia="pl-PL"/>
        </w:rPr>
        <w:t>, przez okres 4 lat od dnia zakończenia postępowania o udzielenie zamówienia, a jeżeli czas trwania umowy przekracza 4 lata, okres przechowywania obejmuje cały czas trwania umowy;</w:t>
      </w:r>
    </w:p>
    <w:p w14:paraId="4C80941C" w14:textId="77777777" w:rsidR="00743CE5" w:rsidRDefault="00743CE5" w:rsidP="00743CE5">
      <w:pPr>
        <w:spacing w:after="0" w:line="23" w:lineRule="atLeast"/>
        <w:contextualSpacing/>
        <w:jc w:val="both"/>
        <w:rPr>
          <w:lang w:eastAsia="pl-PL"/>
        </w:rPr>
      </w:pPr>
      <w:r>
        <w:rPr>
          <w:lang w:eastAsia="pl-PL"/>
        </w:rPr>
        <w:t xml:space="preserve">6. obowiązek podania przez Panią/Pana danych osobowych bezpośrednio Pani/Pana dotyczących jest wymogiem ustawowym określonym w przepisach ustawy </w:t>
      </w:r>
      <w:proofErr w:type="spellStart"/>
      <w:r>
        <w:rPr>
          <w:lang w:eastAsia="pl-PL"/>
        </w:rPr>
        <w:t>Pzp</w:t>
      </w:r>
      <w:proofErr w:type="spellEnd"/>
      <w:r>
        <w:rPr>
          <w:lang w:eastAsia="pl-PL"/>
        </w:rPr>
        <w:t xml:space="preserve">, związanym z udziałem w postępowaniu o udzielenie zamówienia publicznego; konsekwencje niepodania określonych danych wynikają z ustawy </w:t>
      </w:r>
      <w:proofErr w:type="spellStart"/>
      <w:r>
        <w:rPr>
          <w:lang w:eastAsia="pl-PL"/>
        </w:rPr>
        <w:t>Pzp</w:t>
      </w:r>
      <w:proofErr w:type="spellEnd"/>
      <w:r>
        <w:rPr>
          <w:lang w:eastAsia="pl-PL"/>
        </w:rPr>
        <w:t xml:space="preserve">;  </w:t>
      </w:r>
    </w:p>
    <w:p w14:paraId="7BBEE763" w14:textId="77777777" w:rsidR="00743CE5" w:rsidRDefault="00743CE5" w:rsidP="00743CE5">
      <w:pPr>
        <w:spacing w:after="0" w:line="23" w:lineRule="atLeast"/>
        <w:contextualSpacing/>
        <w:jc w:val="both"/>
        <w:rPr>
          <w:lang w:eastAsia="pl-PL"/>
        </w:rPr>
      </w:pPr>
      <w:r>
        <w:rPr>
          <w:lang w:eastAsia="pl-PL"/>
        </w:rPr>
        <w:t>7. w odniesieniu do Pani/Pana danych osobowych decyzje nie będą podejmowane w sposób zautomatyzowany, stosowanie do art. 22 RODO;</w:t>
      </w:r>
    </w:p>
    <w:p w14:paraId="65BFAC69" w14:textId="77777777" w:rsidR="00743CE5" w:rsidRDefault="00743CE5" w:rsidP="00743CE5">
      <w:pPr>
        <w:spacing w:after="0" w:line="23" w:lineRule="atLeast"/>
        <w:contextualSpacing/>
        <w:jc w:val="both"/>
        <w:rPr>
          <w:lang w:eastAsia="pl-PL"/>
        </w:rPr>
      </w:pPr>
      <w:r>
        <w:rPr>
          <w:lang w:eastAsia="pl-PL"/>
        </w:rPr>
        <w:t>8. posiada Pani/Pan:</w:t>
      </w:r>
    </w:p>
    <w:p w14:paraId="05462445" w14:textId="77777777" w:rsidR="00743CE5" w:rsidRDefault="00743CE5" w:rsidP="00743CE5">
      <w:pPr>
        <w:spacing w:after="0" w:line="23" w:lineRule="atLeast"/>
        <w:contextualSpacing/>
        <w:jc w:val="both"/>
        <w:rPr>
          <w:lang w:eastAsia="pl-PL"/>
        </w:rPr>
      </w:pPr>
      <w:r>
        <w:rPr>
          <w:lang w:eastAsia="pl-PL"/>
        </w:rPr>
        <w:t>- na podstawie art. 15 RODO prawo dostępu do danych osobowych Pani/Pana dotyczących;</w:t>
      </w:r>
    </w:p>
    <w:p w14:paraId="6EEA22A9" w14:textId="77777777" w:rsidR="00743CE5" w:rsidRDefault="00743CE5" w:rsidP="00743CE5">
      <w:pPr>
        <w:spacing w:after="0" w:line="23" w:lineRule="atLeast"/>
        <w:contextualSpacing/>
        <w:jc w:val="both"/>
      </w:pPr>
      <w:r>
        <w:rPr>
          <w:lang w:eastAsia="pl-PL"/>
        </w:rPr>
        <w:t xml:space="preserve">- na podstawie art. 16 RODO prawo do sprostowania Pani/Pana danych osobowych </w:t>
      </w:r>
      <w:r>
        <w:rPr>
          <w:b/>
          <w:vertAlign w:val="superscript"/>
          <w:lang w:eastAsia="pl-PL"/>
        </w:rPr>
        <w:t>**</w:t>
      </w:r>
      <w:r>
        <w:rPr>
          <w:lang w:eastAsia="pl-PL"/>
        </w:rPr>
        <w:t>;</w:t>
      </w:r>
    </w:p>
    <w:p w14:paraId="2740A50F" w14:textId="77777777" w:rsidR="00743CE5" w:rsidRDefault="00743CE5" w:rsidP="00743CE5">
      <w:pPr>
        <w:spacing w:after="0" w:line="23" w:lineRule="atLeast"/>
        <w:contextualSpacing/>
        <w:jc w:val="both"/>
        <w:rPr>
          <w:lang w:eastAsia="pl-PL"/>
        </w:rPr>
      </w:pPr>
      <w:r>
        <w:rPr>
          <w:lang w:eastAsia="pl-PL"/>
        </w:rPr>
        <w:t xml:space="preserve">- na podstawie art. 18 RODO prawo żądania od administratora ograniczenia przetwarzania danych osobowych z zastrzeżeniem przypadków, o których mowa w art. 18 ust. 2 RODO ***;  </w:t>
      </w:r>
    </w:p>
    <w:p w14:paraId="7608E712" w14:textId="77777777" w:rsidR="00743CE5" w:rsidRDefault="00743CE5" w:rsidP="00743CE5">
      <w:pPr>
        <w:spacing w:after="0" w:line="23" w:lineRule="atLeast"/>
        <w:contextualSpacing/>
        <w:jc w:val="both"/>
        <w:rPr>
          <w:lang w:eastAsia="pl-PL"/>
        </w:rPr>
      </w:pPr>
      <w:r>
        <w:rPr>
          <w:lang w:eastAsia="pl-PL"/>
        </w:rPr>
        <w:t>- prawo do wniesienia skargi do Prezesa Urzędu Ochrony Danych Osobowych, gdy uzna Pani/Pan, że przetwarzanie danych osobowych Pani/Pana dotyczących narusza przepisy RODO;</w:t>
      </w:r>
    </w:p>
    <w:p w14:paraId="4E958756" w14:textId="77777777" w:rsidR="00743CE5" w:rsidRDefault="00743CE5" w:rsidP="00743CE5">
      <w:pPr>
        <w:spacing w:after="0" w:line="23" w:lineRule="atLeast"/>
        <w:contextualSpacing/>
        <w:jc w:val="both"/>
        <w:rPr>
          <w:lang w:eastAsia="pl-PL"/>
        </w:rPr>
      </w:pPr>
      <w:r>
        <w:rPr>
          <w:lang w:eastAsia="pl-PL"/>
        </w:rPr>
        <w:t>9. nie przysługuje Pani/Panu:</w:t>
      </w:r>
    </w:p>
    <w:p w14:paraId="5975DA5D" w14:textId="77777777" w:rsidR="00743CE5" w:rsidRDefault="00743CE5" w:rsidP="00743CE5">
      <w:pPr>
        <w:spacing w:after="0" w:line="23" w:lineRule="atLeast"/>
        <w:contextualSpacing/>
        <w:jc w:val="both"/>
        <w:rPr>
          <w:lang w:eastAsia="pl-PL"/>
        </w:rPr>
      </w:pPr>
      <w:r>
        <w:rPr>
          <w:lang w:eastAsia="pl-PL"/>
        </w:rPr>
        <w:t>- w związku z art. 17 ust. 3 lit. b, d lub e RODO prawo do usunięcia danych osobowych;</w:t>
      </w:r>
    </w:p>
    <w:p w14:paraId="1946FFBF" w14:textId="77777777" w:rsidR="00743CE5" w:rsidRDefault="00743CE5" w:rsidP="00743CE5">
      <w:pPr>
        <w:spacing w:after="0" w:line="23" w:lineRule="atLeast"/>
        <w:contextualSpacing/>
        <w:jc w:val="both"/>
        <w:rPr>
          <w:lang w:eastAsia="pl-PL"/>
        </w:rPr>
      </w:pPr>
      <w:r>
        <w:rPr>
          <w:lang w:eastAsia="pl-PL"/>
        </w:rPr>
        <w:t>- prawo do przenoszenia danych osobowych, o którym mowa w art. 20 RODO;</w:t>
      </w:r>
    </w:p>
    <w:p w14:paraId="53CE13AF" w14:textId="77777777" w:rsidR="00743CE5" w:rsidRDefault="00743CE5" w:rsidP="00743CE5">
      <w:pPr>
        <w:widowControl w:val="0"/>
        <w:tabs>
          <w:tab w:val="left" w:pos="426"/>
        </w:tabs>
        <w:suppressAutoHyphens/>
        <w:spacing w:line="23" w:lineRule="atLeast"/>
        <w:ind w:right="-49"/>
        <w:jc w:val="both"/>
        <w:rPr>
          <w:lang w:eastAsia="pl-PL"/>
        </w:rPr>
      </w:pPr>
      <w:r>
        <w:rPr>
          <w:lang w:eastAsia="pl-PL"/>
        </w:rPr>
        <w:t>na podstawie art. 21 RODO prawo sprzeciwu, wobec przetwarzania danych osobowych, gdyż podstawą prawną przetwarzania Pani/Pana danych osobowych jest art. 6 ust. 1 lit. c RODO.</w:t>
      </w:r>
    </w:p>
    <w:p w14:paraId="1BA044F0" w14:textId="77777777" w:rsidR="00743CE5" w:rsidRPr="009142BB" w:rsidRDefault="00743CE5" w:rsidP="009142BB">
      <w:pPr>
        <w:pStyle w:val="Akapitzlist"/>
        <w:tabs>
          <w:tab w:val="left" w:pos="426"/>
        </w:tabs>
        <w:spacing w:after="0" w:line="240" w:lineRule="auto"/>
        <w:ind w:left="1004"/>
        <w:jc w:val="both"/>
        <w:rPr>
          <w:sz w:val="24"/>
          <w:szCs w:val="24"/>
        </w:rPr>
      </w:pPr>
    </w:p>
    <w:p w14:paraId="0D6B3011" w14:textId="77777777" w:rsidR="00CF7131" w:rsidRPr="009142BB" w:rsidRDefault="00CF7131" w:rsidP="009142BB">
      <w:pPr>
        <w:tabs>
          <w:tab w:val="left" w:pos="426"/>
        </w:tabs>
        <w:spacing w:after="0" w:line="240" w:lineRule="auto"/>
        <w:jc w:val="both"/>
        <w:rPr>
          <w:sz w:val="24"/>
          <w:szCs w:val="24"/>
        </w:rPr>
      </w:pPr>
    </w:p>
    <w:p w14:paraId="5182104E" w14:textId="77777777" w:rsidR="00CF7131" w:rsidRPr="009142BB" w:rsidRDefault="00CF7131" w:rsidP="009142BB">
      <w:pPr>
        <w:tabs>
          <w:tab w:val="left" w:pos="426"/>
        </w:tabs>
        <w:spacing w:after="0" w:line="240" w:lineRule="auto"/>
        <w:jc w:val="both"/>
        <w:rPr>
          <w:sz w:val="24"/>
          <w:szCs w:val="24"/>
        </w:rPr>
      </w:pPr>
    </w:p>
    <w:p w14:paraId="68CF18D6" w14:textId="77777777" w:rsidR="00CF7131" w:rsidRPr="009142BB" w:rsidRDefault="00CF7131" w:rsidP="009142BB">
      <w:pPr>
        <w:jc w:val="both"/>
        <w:rPr>
          <w:color w:val="000000"/>
          <w:sz w:val="24"/>
          <w:szCs w:val="24"/>
        </w:rPr>
      </w:pPr>
    </w:p>
    <w:p w14:paraId="5E26DBC0" w14:textId="77777777" w:rsidR="00CF7131" w:rsidRPr="009142BB" w:rsidRDefault="00CF7131" w:rsidP="009142BB">
      <w:pPr>
        <w:tabs>
          <w:tab w:val="left" w:pos="426"/>
          <w:tab w:val="left" w:pos="851"/>
        </w:tabs>
        <w:spacing w:after="0" w:line="240" w:lineRule="auto"/>
        <w:ind w:left="284"/>
        <w:jc w:val="both"/>
        <w:rPr>
          <w:sz w:val="24"/>
          <w:szCs w:val="24"/>
        </w:rPr>
      </w:pPr>
    </w:p>
    <w:p w14:paraId="646748B3" w14:textId="77777777" w:rsidR="007B5B9F" w:rsidRDefault="007B5B9F" w:rsidP="007B5B9F">
      <w:pPr>
        <w:pStyle w:val="Akapitzlist"/>
        <w:ind w:left="1004"/>
      </w:pPr>
    </w:p>
    <w:p w14:paraId="66D6D7D9" w14:textId="77777777" w:rsidR="006F4963" w:rsidRDefault="006F4963" w:rsidP="006F4963"/>
    <w:p w14:paraId="6FDEE1F6" w14:textId="6264F1B1" w:rsidR="006F4963" w:rsidRDefault="006F4963" w:rsidP="006F4963"/>
    <w:p w14:paraId="472F2098" w14:textId="16AC2B52" w:rsidR="00F33666" w:rsidRPr="00DC6F24" w:rsidRDefault="00F33666" w:rsidP="00F33666"/>
    <w:p w14:paraId="45A82AF2" w14:textId="6672718A" w:rsidR="008C1FBA" w:rsidRPr="008C1FBA" w:rsidRDefault="008C1FBA" w:rsidP="007B5B9F">
      <w:pPr>
        <w:rPr>
          <w:rFonts w:ascii="Times New Roman" w:eastAsia="Times New Roman" w:hAnsi="Times New Roman" w:cs="Times New Roman"/>
          <w:b/>
          <w:bCs/>
          <w:sz w:val="36"/>
          <w:szCs w:val="36"/>
          <w:lang w:eastAsia="pl-PL"/>
        </w:rPr>
      </w:pPr>
      <w:r>
        <w:br w:type="page"/>
      </w:r>
      <w:r w:rsidRPr="008C1FBA">
        <w:rPr>
          <w:rFonts w:ascii="Times New Roman" w:eastAsia="Times New Roman" w:hAnsi="Times New Roman" w:cs="Times New Roman"/>
          <w:b/>
          <w:bCs/>
          <w:sz w:val="36"/>
          <w:szCs w:val="36"/>
          <w:lang w:eastAsia="pl-PL"/>
        </w:rPr>
        <w:lastRenderedPageBreak/>
        <w:t>Strona potwierdzenia wysłania</w:t>
      </w:r>
    </w:p>
    <w:p w14:paraId="5F84606D" w14:textId="77777777" w:rsidR="008C1FBA" w:rsidRPr="008C1FBA" w:rsidRDefault="008C1FBA" w:rsidP="008C1FBA">
      <w:pPr>
        <w:pBdr>
          <w:bottom w:val="single" w:sz="6" w:space="1" w:color="auto"/>
        </w:pBdr>
        <w:spacing w:after="0" w:line="240" w:lineRule="auto"/>
        <w:jc w:val="center"/>
        <w:rPr>
          <w:rFonts w:ascii="Arial" w:eastAsia="Times New Roman" w:hAnsi="Arial" w:cs="Arial"/>
          <w:vanish/>
          <w:sz w:val="16"/>
          <w:szCs w:val="16"/>
          <w:lang w:eastAsia="pl-PL"/>
        </w:rPr>
      </w:pPr>
      <w:r w:rsidRPr="008C1FBA">
        <w:rPr>
          <w:rFonts w:ascii="Arial" w:eastAsia="Times New Roman" w:hAnsi="Arial" w:cs="Arial"/>
          <w:vanish/>
          <w:sz w:val="16"/>
          <w:szCs w:val="16"/>
          <w:lang w:eastAsia="pl-PL"/>
        </w:rPr>
        <w:t>Początek formularza</w:t>
      </w:r>
    </w:p>
    <w:p w14:paraId="74741F9E" w14:textId="77777777" w:rsidR="008C1FBA" w:rsidRPr="008C1FBA" w:rsidRDefault="008C1FBA" w:rsidP="008C1FBA">
      <w:pPr>
        <w:spacing w:before="100" w:beforeAutospacing="1" w:after="100" w:afterAutospacing="1" w:line="240" w:lineRule="auto"/>
        <w:rPr>
          <w:rFonts w:ascii="Times New Roman" w:eastAsia="Times New Roman" w:hAnsi="Times New Roman" w:cs="Times New Roman"/>
          <w:sz w:val="24"/>
          <w:szCs w:val="24"/>
          <w:lang w:eastAsia="pl-PL"/>
        </w:rPr>
      </w:pPr>
      <w:r w:rsidRPr="008C1FBA">
        <w:rPr>
          <w:rFonts w:ascii="Times New Roman" w:eastAsia="Times New Roman" w:hAnsi="Times New Roman" w:cs="Times New Roman"/>
          <w:sz w:val="24"/>
          <w:szCs w:val="24"/>
          <w:lang w:eastAsia="pl-PL"/>
        </w:rPr>
        <w:t xml:space="preserve">Twój profil został zaktualizowany </w:t>
      </w:r>
    </w:p>
    <w:p w14:paraId="25EDF16D" w14:textId="77777777" w:rsidR="008C1FBA" w:rsidRPr="008C1FBA" w:rsidRDefault="008C1FBA" w:rsidP="008C1FBA">
      <w:pPr>
        <w:spacing w:after="0" w:line="240" w:lineRule="auto"/>
        <w:rPr>
          <w:rFonts w:ascii="Times New Roman" w:eastAsia="Times New Roman" w:hAnsi="Times New Roman" w:cs="Times New Roman"/>
          <w:sz w:val="24"/>
          <w:szCs w:val="24"/>
          <w:lang w:eastAsia="pl-PL"/>
        </w:rPr>
      </w:pPr>
      <w:r w:rsidRPr="008C1FBA">
        <w:rPr>
          <w:rFonts w:ascii="Times New Roman" w:eastAsia="Times New Roman" w:hAnsi="Times New Roman" w:cs="Times New Roman"/>
          <w:sz w:val="24"/>
          <w:szCs w:val="24"/>
          <w:lang w:eastAsia="pl-PL"/>
        </w:rPr>
        <w:t xml:space="preserve">Strona potwierdzenia wysłania </w:t>
      </w:r>
    </w:p>
    <w:p w14:paraId="3453B458" w14:textId="77777777" w:rsidR="008C1FBA" w:rsidRPr="008C1FBA" w:rsidRDefault="008C1FBA" w:rsidP="008C1FBA">
      <w:pPr>
        <w:spacing w:before="100" w:beforeAutospacing="1" w:after="100" w:afterAutospacing="1" w:line="240" w:lineRule="auto"/>
        <w:rPr>
          <w:rFonts w:ascii="Times New Roman" w:eastAsia="Times New Roman" w:hAnsi="Times New Roman" w:cs="Times New Roman"/>
          <w:sz w:val="24"/>
          <w:szCs w:val="24"/>
          <w:lang w:eastAsia="pl-PL"/>
        </w:rPr>
      </w:pPr>
      <w:r w:rsidRPr="008C1FBA">
        <w:rPr>
          <w:rFonts w:ascii="Times New Roman" w:eastAsia="Times New Roman" w:hAnsi="Times New Roman" w:cs="Times New Roman"/>
          <w:sz w:val="24"/>
          <w:szCs w:val="24"/>
          <w:lang w:eastAsia="pl-PL"/>
        </w:rPr>
        <w:t>Państwa ogłoszenie zostało przesłane do publikacji w Suplemencie do Dziennika Urzędowego Unii Europejskiej. Potwierdzenie statusu ogłoszenia zostanie przesłane do Państwa pocztą elektroniczną.</w:t>
      </w:r>
    </w:p>
    <w:p w14:paraId="0A3A7455" w14:textId="77777777" w:rsidR="008C1FBA" w:rsidRPr="008C1FBA" w:rsidRDefault="008C1FBA" w:rsidP="008C1FBA">
      <w:pPr>
        <w:spacing w:before="100" w:beforeAutospacing="1" w:after="100" w:afterAutospacing="1" w:line="240" w:lineRule="auto"/>
        <w:rPr>
          <w:rFonts w:ascii="Times New Roman" w:eastAsia="Times New Roman" w:hAnsi="Times New Roman" w:cs="Times New Roman"/>
          <w:sz w:val="24"/>
          <w:szCs w:val="24"/>
          <w:lang w:eastAsia="pl-PL"/>
        </w:rPr>
      </w:pPr>
      <w:r w:rsidRPr="008C1FBA">
        <w:rPr>
          <w:rFonts w:ascii="Times New Roman" w:eastAsia="Times New Roman" w:hAnsi="Times New Roman" w:cs="Times New Roman"/>
          <w:sz w:val="24"/>
          <w:szCs w:val="24"/>
          <w:lang w:eastAsia="pl-PL"/>
        </w:rPr>
        <w:t>W przypadku niepowodzenia procedury wysyłania zostaną Państwo także poinformowani, a ogłoszenie wróci na listę "Formularze do wypełnienia".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22"/>
        <w:gridCol w:w="4554"/>
      </w:tblGrid>
      <w:tr w:rsidR="008C1FBA" w:rsidRPr="008C1FBA" w14:paraId="03A75A4A" w14:textId="77777777" w:rsidTr="008C1FBA">
        <w:trPr>
          <w:tblCellSpacing w:w="15" w:type="dxa"/>
        </w:trPr>
        <w:tc>
          <w:tcPr>
            <w:tcW w:w="0" w:type="auto"/>
            <w:vAlign w:val="center"/>
            <w:hideMark/>
          </w:tcPr>
          <w:p w14:paraId="7F8D849E" w14:textId="77777777" w:rsidR="008C1FBA" w:rsidRPr="008C1FBA" w:rsidRDefault="008C1FBA" w:rsidP="008C1FBA">
            <w:pPr>
              <w:spacing w:after="0" w:line="240" w:lineRule="auto"/>
              <w:jc w:val="center"/>
              <w:rPr>
                <w:rFonts w:ascii="Times New Roman" w:eastAsia="Times New Roman" w:hAnsi="Times New Roman" w:cs="Times New Roman"/>
                <w:b/>
                <w:bCs/>
                <w:sz w:val="24"/>
                <w:szCs w:val="24"/>
                <w:lang w:eastAsia="pl-PL"/>
              </w:rPr>
            </w:pPr>
            <w:r w:rsidRPr="008C1FBA">
              <w:rPr>
                <w:rFonts w:ascii="Times New Roman" w:eastAsia="Times New Roman" w:hAnsi="Times New Roman" w:cs="Times New Roman"/>
                <w:b/>
                <w:bCs/>
                <w:sz w:val="24"/>
                <w:szCs w:val="24"/>
                <w:lang w:eastAsia="pl-PL"/>
              </w:rPr>
              <w:t>Oficjalny tytuł :</w:t>
            </w:r>
          </w:p>
        </w:tc>
        <w:tc>
          <w:tcPr>
            <w:tcW w:w="0" w:type="auto"/>
            <w:vAlign w:val="center"/>
            <w:hideMark/>
          </w:tcPr>
          <w:p w14:paraId="732593E3" w14:textId="77777777" w:rsidR="008C1FBA" w:rsidRPr="008C1FBA" w:rsidRDefault="008C1FBA" w:rsidP="008C1FBA">
            <w:pPr>
              <w:spacing w:after="0" w:line="240" w:lineRule="auto"/>
              <w:rPr>
                <w:rFonts w:ascii="Times New Roman" w:eastAsia="Times New Roman" w:hAnsi="Times New Roman" w:cs="Times New Roman"/>
                <w:sz w:val="24"/>
                <w:szCs w:val="24"/>
                <w:lang w:eastAsia="pl-PL"/>
              </w:rPr>
            </w:pPr>
            <w:r w:rsidRPr="008C1FBA">
              <w:rPr>
                <w:rFonts w:ascii="Times New Roman" w:eastAsia="Times New Roman" w:hAnsi="Times New Roman" w:cs="Times New Roman"/>
                <w:sz w:val="24"/>
                <w:szCs w:val="24"/>
                <w:lang w:eastAsia="pl-PL"/>
              </w:rPr>
              <w:t>PL-Stanisławów: Usługi związane z odpadami</w:t>
            </w:r>
          </w:p>
        </w:tc>
      </w:tr>
      <w:tr w:rsidR="008C1FBA" w:rsidRPr="008C1FBA" w14:paraId="679EA8C9" w14:textId="77777777" w:rsidTr="008C1FBA">
        <w:trPr>
          <w:tblCellSpacing w:w="15" w:type="dxa"/>
        </w:trPr>
        <w:tc>
          <w:tcPr>
            <w:tcW w:w="0" w:type="auto"/>
            <w:vAlign w:val="center"/>
            <w:hideMark/>
          </w:tcPr>
          <w:p w14:paraId="463F6EDF" w14:textId="77777777" w:rsidR="008C1FBA" w:rsidRPr="008C1FBA" w:rsidRDefault="008C1FBA" w:rsidP="008C1FBA">
            <w:pPr>
              <w:spacing w:after="0" w:line="240" w:lineRule="auto"/>
              <w:jc w:val="center"/>
              <w:rPr>
                <w:rFonts w:ascii="Times New Roman" w:eastAsia="Times New Roman" w:hAnsi="Times New Roman" w:cs="Times New Roman"/>
                <w:b/>
                <w:bCs/>
                <w:sz w:val="24"/>
                <w:szCs w:val="24"/>
                <w:lang w:eastAsia="pl-PL"/>
              </w:rPr>
            </w:pPr>
            <w:proofErr w:type="spellStart"/>
            <w:r w:rsidRPr="008C1FBA">
              <w:rPr>
                <w:rFonts w:ascii="Times New Roman" w:eastAsia="Times New Roman" w:hAnsi="Times New Roman" w:cs="Times New Roman"/>
                <w:b/>
                <w:bCs/>
                <w:sz w:val="24"/>
                <w:szCs w:val="24"/>
                <w:lang w:eastAsia="pl-PL"/>
              </w:rPr>
              <w:t>No_Doc_Ext</w:t>
            </w:r>
            <w:proofErr w:type="spellEnd"/>
            <w:r w:rsidRPr="008C1FBA">
              <w:rPr>
                <w:rFonts w:ascii="Times New Roman" w:eastAsia="Times New Roman" w:hAnsi="Times New Roman" w:cs="Times New Roman"/>
                <w:b/>
                <w:bCs/>
                <w:sz w:val="24"/>
                <w:szCs w:val="24"/>
                <w:lang w:eastAsia="pl-PL"/>
              </w:rPr>
              <w:t xml:space="preserve"> </w:t>
            </w:r>
            <w:proofErr w:type="spellStart"/>
            <w:r w:rsidRPr="008C1FBA">
              <w:rPr>
                <w:rFonts w:ascii="Times New Roman" w:eastAsia="Times New Roman" w:hAnsi="Times New Roman" w:cs="Times New Roman"/>
                <w:b/>
                <w:bCs/>
                <w:sz w:val="24"/>
                <w:szCs w:val="24"/>
                <w:lang w:eastAsia="pl-PL"/>
              </w:rPr>
              <w:t>Number</w:t>
            </w:r>
            <w:proofErr w:type="spellEnd"/>
            <w:r w:rsidRPr="008C1FBA">
              <w:rPr>
                <w:rFonts w:ascii="Times New Roman" w:eastAsia="Times New Roman" w:hAnsi="Times New Roman" w:cs="Times New Roman"/>
                <w:b/>
                <w:bCs/>
                <w:sz w:val="24"/>
                <w:szCs w:val="24"/>
                <w:lang w:eastAsia="pl-PL"/>
              </w:rPr>
              <w:t> :</w:t>
            </w:r>
          </w:p>
        </w:tc>
        <w:tc>
          <w:tcPr>
            <w:tcW w:w="0" w:type="auto"/>
            <w:vAlign w:val="center"/>
            <w:hideMark/>
          </w:tcPr>
          <w:p w14:paraId="0A8D3E60" w14:textId="77777777" w:rsidR="008C1FBA" w:rsidRPr="008C1FBA" w:rsidRDefault="008C1FBA" w:rsidP="008C1FBA">
            <w:pPr>
              <w:spacing w:after="0" w:line="240" w:lineRule="auto"/>
              <w:rPr>
                <w:rFonts w:ascii="Times New Roman" w:eastAsia="Times New Roman" w:hAnsi="Times New Roman" w:cs="Times New Roman"/>
                <w:sz w:val="24"/>
                <w:szCs w:val="24"/>
                <w:lang w:eastAsia="pl-PL"/>
              </w:rPr>
            </w:pPr>
            <w:r w:rsidRPr="008C1FBA">
              <w:rPr>
                <w:rFonts w:ascii="Times New Roman" w:eastAsia="Times New Roman" w:hAnsi="Times New Roman" w:cs="Times New Roman"/>
                <w:sz w:val="24"/>
                <w:szCs w:val="24"/>
                <w:lang w:eastAsia="pl-PL"/>
              </w:rPr>
              <w:t>2020-146538</w:t>
            </w:r>
          </w:p>
        </w:tc>
      </w:tr>
      <w:tr w:rsidR="008C1FBA" w:rsidRPr="008C1FBA" w14:paraId="00169B05" w14:textId="77777777" w:rsidTr="008C1FBA">
        <w:trPr>
          <w:tblCellSpacing w:w="15" w:type="dxa"/>
        </w:trPr>
        <w:tc>
          <w:tcPr>
            <w:tcW w:w="0" w:type="auto"/>
            <w:vAlign w:val="center"/>
            <w:hideMark/>
          </w:tcPr>
          <w:p w14:paraId="4CBE24E6" w14:textId="77777777" w:rsidR="008C1FBA" w:rsidRPr="008C1FBA" w:rsidRDefault="008C1FBA" w:rsidP="008C1FBA">
            <w:pPr>
              <w:spacing w:after="0" w:line="240" w:lineRule="auto"/>
              <w:jc w:val="center"/>
              <w:rPr>
                <w:rFonts w:ascii="Times New Roman" w:eastAsia="Times New Roman" w:hAnsi="Times New Roman" w:cs="Times New Roman"/>
                <w:b/>
                <w:bCs/>
                <w:sz w:val="24"/>
                <w:szCs w:val="24"/>
                <w:lang w:eastAsia="pl-PL"/>
              </w:rPr>
            </w:pPr>
            <w:r w:rsidRPr="008C1FBA">
              <w:rPr>
                <w:rFonts w:ascii="Times New Roman" w:eastAsia="Times New Roman" w:hAnsi="Times New Roman" w:cs="Times New Roman"/>
                <w:b/>
                <w:bCs/>
                <w:sz w:val="24"/>
                <w:szCs w:val="24"/>
                <w:lang w:eastAsia="pl-PL"/>
              </w:rPr>
              <w:t>Data wysłania :</w:t>
            </w:r>
          </w:p>
        </w:tc>
        <w:tc>
          <w:tcPr>
            <w:tcW w:w="0" w:type="auto"/>
            <w:vAlign w:val="center"/>
            <w:hideMark/>
          </w:tcPr>
          <w:p w14:paraId="359A6B64" w14:textId="77777777" w:rsidR="008C1FBA" w:rsidRPr="008C1FBA" w:rsidRDefault="008C1FBA" w:rsidP="008C1FBA">
            <w:pPr>
              <w:spacing w:after="0" w:line="240" w:lineRule="auto"/>
              <w:rPr>
                <w:rFonts w:ascii="Times New Roman" w:eastAsia="Times New Roman" w:hAnsi="Times New Roman" w:cs="Times New Roman"/>
                <w:sz w:val="24"/>
                <w:szCs w:val="24"/>
                <w:lang w:eastAsia="pl-PL"/>
              </w:rPr>
            </w:pPr>
            <w:r w:rsidRPr="008C1FBA">
              <w:rPr>
                <w:rFonts w:ascii="Times New Roman" w:eastAsia="Times New Roman" w:hAnsi="Times New Roman" w:cs="Times New Roman"/>
                <w:sz w:val="24"/>
                <w:szCs w:val="24"/>
                <w:lang w:eastAsia="pl-PL"/>
              </w:rPr>
              <w:t>02/11/2020 15:51</w:t>
            </w:r>
          </w:p>
        </w:tc>
      </w:tr>
    </w:tbl>
    <w:p w14:paraId="7E45D16D" w14:textId="77777777" w:rsidR="008C1FBA" w:rsidRPr="008C1FBA" w:rsidRDefault="008C1FBA" w:rsidP="008C1FBA">
      <w:pPr>
        <w:pBdr>
          <w:top w:val="single" w:sz="6" w:space="1" w:color="auto"/>
        </w:pBdr>
        <w:spacing w:after="0" w:line="240" w:lineRule="auto"/>
        <w:jc w:val="center"/>
        <w:rPr>
          <w:rFonts w:ascii="Arial" w:eastAsia="Times New Roman" w:hAnsi="Arial" w:cs="Arial"/>
          <w:vanish/>
          <w:sz w:val="16"/>
          <w:szCs w:val="16"/>
          <w:lang w:eastAsia="pl-PL"/>
        </w:rPr>
      </w:pPr>
      <w:r w:rsidRPr="008C1FBA">
        <w:rPr>
          <w:rFonts w:ascii="Arial" w:eastAsia="Times New Roman" w:hAnsi="Arial" w:cs="Arial"/>
          <w:vanish/>
          <w:sz w:val="16"/>
          <w:szCs w:val="16"/>
          <w:lang w:eastAsia="pl-PL"/>
        </w:rPr>
        <w:t>Dół formularza</w:t>
      </w:r>
    </w:p>
    <w:p w14:paraId="0794361A" w14:textId="77777777" w:rsidR="008C1FBA" w:rsidRDefault="008C1FBA" w:rsidP="006C34EA">
      <w:pPr>
        <w:pStyle w:val="Akapitzlist"/>
      </w:pPr>
    </w:p>
    <w:p w14:paraId="0E96BDD5" w14:textId="77777777" w:rsidR="008C1FBA" w:rsidRDefault="008C1FBA">
      <w:r>
        <w:br w:type="page"/>
      </w:r>
    </w:p>
    <w:p w14:paraId="7F01C047" w14:textId="5BEC2D67" w:rsidR="002E5865" w:rsidRDefault="002E5865" w:rsidP="006C34EA">
      <w:pPr>
        <w:pStyle w:val="Akapitzlist"/>
      </w:pPr>
      <w:proofErr w:type="spellStart"/>
      <w:r>
        <w:lastRenderedPageBreak/>
        <w:t>odmiotów</w:t>
      </w:r>
      <w:proofErr w:type="spellEnd"/>
      <w:r>
        <w:t>, na rzecz których usługi zostały wykonane, oraz załączeniem dowodów określających czy te usługi zostały</w:t>
      </w:r>
      <w:r w:rsidR="00B30271">
        <w:t xml:space="preserve"> wykonane lub </w:t>
      </w:r>
      <w:proofErr w:type="spellStart"/>
      <w:r w:rsidR="00B30271">
        <w:t>sa</w:t>
      </w:r>
      <w:proofErr w:type="spellEnd"/>
      <w:r w:rsidR="00B30271">
        <w:t xml:space="preserve"> wykonywane należycie, przy czym dowodami, o których mowa, są referencje bądź inne dokumenty wystawione przez podmiot, na rzecz którego usługi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 albo wniosków o dopuszczenie do udziału w postępowaniu.</w:t>
      </w:r>
    </w:p>
    <w:p w14:paraId="4B5BE16A" w14:textId="61FA7AC9" w:rsidR="00B30271" w:rsidRDefault="00B30271" w:rsidP="006C34EA">
      <w:pPr>
        <w:pStyle w:val="Akapitzlist"/>
      </w:pPr>
      <w:r>
        <w:t xml:space="preserve">Wykonawca wykaże, że wykonał co najmniej 2 usługi odpowiadające swoim rodzajem usługom stanowiącym przedmiot zamówienia tzn. co najmniej dwie niezależne usługi odbioru odpadów komunalnych, wykonywanych na rzecz właścicieli nieruchomości w sposób ciągły przez minimum 12 miesięcy o masie łącznej nie mniejszej niż </w:t>
      </w:r>
      <w:r w:rsidR="003A1891">
        <w:t>900 Mg rocznie wraz z dokumentami potwierdzającymi, że usługi te zostały wykonane należycie.</w:t>
      </w:r>
    </w:p>
    <w:p w14:paraId="61454E3B" w14:textId="463EE3B8" w:rsidR="003A1891" w:rsidRDefault="003A1891" w:rsidP="006C34EA">
      <w:pPr>
        <w:pStyle w:val="Akapitzlist"/>
      </w:pPr>
      <w:r>
        <w:rPr>
          <w:rFonts w:cstheme="minorHAnsi"/>
        </w:rPr>
        <w:t>•</w:t>
      </w:r>
      <w:r>
        <w:t>wykaz dysponowania co najmniej 2 samochodami przystosowanymi do odbierania odpadów komunalnych zmieszanych oraz co najmniej 2 samochodami przystosowanymi do odbierania odpadów komunalnych zbieranych w sposób selektywny</w:t>
      </w:r>
    </w:p>
    <w:p w14:paraId="75B2D512" w14:textId="1DCB80F6" w:rsidR="003A1891" w:rsidRDefault="003A1891" w:rsidP="003A1891">
      <w:pPr>
        <w:pStyle w:val="Akapitzlist"/>
        <w:numPr>
          <w:ilvl w:val="0"/>
          <w:numId w:val="5"/>
        </w:numPr>
      </w:pPr>
      <w:r>
        <w:t>Wykonawca może w celu potwierdzenia spełnienia warunków udziału w postępowaniu polegać na zdolnościach technicznych lub zawodowych lub sytuacji finansowej lub ekonomicznej innych podmiotów, niezależnie od charakteru prawnego łączących go z nim stosunków prawnych. W tym celu Wykonawca musi udowodnić Zamawiającemu, że realizując zamówienie, będzie dysponował niezbędnymi zasobami tych podmiotów, w szczególności przedstawiając zobowiązanie tych podmiotów do oddania mu do dyspozycji niezbędnych zasobów na potrzeby realizacji zamówienia.</w:t>
      </w:r>
    </w:p>
    <w:p w14:paraId="4016B655" w14:textId="6CDE220D" w:rsidR="003A1891" w:rsidRDefault="00136B09" w:rsidP="003A1891">
      <w:pPr>
        <w:pStyle w:val="Akapitzlist"/>
        <w:numPr>
          <w:ilvl w:val="0"/>
          <w:numId w:val="5"/>
        </w:numPr>
      </w:pPr>
      <w:r>
        <w:t>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w:t>
      </w:r>
    </w:p>
    <w:p w14:paraId="78804B85" w14:textId="1508A7B7" w:rsidR="00136B09" w:rsidRDefault="00136B09" w:rsidP="003A1891">
      <w:pPr>
        <w:pStyle w:val="Akapitzlist"/>
        <w:numPr>
          <w:ilvl w:val="0"/>
          <w:numId w:val="5"/>
        </w:numPr>
      </w:pPr>
      <w:r>
        <w:t xml:space="preserve">Wykonawca, który polega na zdolnościach lub sytuacji innych podmiotów, musi udowodnić Zamawiającemu, że realizując zamówienie, będzie dysponował  niezbędnymi zasobami tych podmiotów, w szczególności przedstawiając  zobowiązanie tych podmiotów do oddania mu do </w:t>
      </w:r>
      <w:proofErr w:type="spellStart"/>
      <w:r>
        <w:t>dyzpozycji</w:t>
      </w:r>
      <w:proofErr w:type="spellEnd"/>
      <w:r>
        <w:t xml:space="preserve"> niezbędnych zasobów na potrzeby realizacji zamówienia.</w:t>
      </w:r>
    </w:p>
    <w:sectPr w:rsidR="00136B0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784165"/>
    <w:multiLevelType w:val="hybridMultilevel"/>
    <w:tmpl w:val="01C89F3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AD65D29"/>
    <w:multiLevelType w:val="multilevel"/>
    <w:tmpl w:val="7AF81E9C"/>
    <w:lvl w:ilvl="0">
      <w:start w:val="9"/>
      <w:numFmt w:val="decimal"/>
      <w:lvlText w:val="%1"/>
      <w:lvlJc w:val="left"/>
      <w:pPr>
        <w:tabs>
          <w:tab w:val="num" w:pos="360"/>
        </w:tabs>
        <w:ind w:left="360" w:hanging="360"/>
      </w:pPr>
      <w:rPr>
        <w:rFonts w:cs="Times New Roman"/>
        <w:b/>
      </w:rPr>
    </w:lvl>
    <w:lvl w:ilvl="1">
      <w:start w:val="3"/>
      <w:numFmt w:val="decimal"/>
      <w:lvlText w:val="%1.%2"/>
      <w:lvlJc w:val="left"/>
      <w:pPr>
        <w:tabs>
          <w:tab w:val="num" w:pos="720"/>
        </w:tabs>
        <w:ind w:left="720" w:hanging="360"/>
      </w:pPr>
      <w:rPr>
        <w:rFonts w:cs="Times New Roman"/>
        <w:b/>
      </w:rPr>
    </w:lvl>
    <w:lvl w:ilvl="2">
      <w:start w:val="1"/>
      <w:numFmt w:val="decimal"/>
      <w:lvlText w:val="%1.%2.%3"/>
      <w:lvlJc w:val="left"/>
      <w:pPr>
        <w:tabs>
          <w:tab w:val="num" w:pos="1440"/>
        </w:tabs>
        <w:ind w:left="1440" w:hanging="720"/>
      </w:pPr>
      <w:rPr>
        <w:rFonts w:cs="Times New Roman"/>
        <w:b/>
      </w:rPr>
    </w:lvl>
    <w:lvl w:ilvl="3">
      <w:start w:val="1"/>
      <w:numFmt w:val="decimal"/>
      <w:lvlText w:val="%1.%2.%3.%4"/>
      <w:lvlJc w:val="left"/>
      <w:pPr>
        <w:tabs>
          <w:tab w:val="num" w:pos="1800"/>
        </w:tabs>
        <w:ind w:left="1800" w:hanging="720"/>
      </w:pPr>
      <w:rPr>
        <w:rFonts w:cs="Times New Roman"/>
        <w:b/>
      </w:rPr>
    </w:lvl>
    <w:lvl w:ilvl="4">
      <w:start w:val="1"/>
      <w:numFmt w:val="decimal"/>
      <w:lvlText w:val="%1.%2.%3.%4.%5"/>
      <w:lvlJc w:val="left"/>
      <w:pPr>
        <w:tabs>
          <w:tab w:val="num" w:pos="2520"/>
        </w:tabs>
        <w:ind w:left="2520" w:hanging="1080"/>
      </w:pPr>
      <w:rPr>
        <w:rFonts w:cs="Times New Roman"/>
        <w:b/>
      </w:rPr>
    </w:lvl>
    <w:lvl w:ilvl="5">
      <w:start w:val="1"/>
      <w:numFmt w:val="decimal"/>
      <w:lvlText w:val="%1.%2.%3.%4.%5.%6"/>
      <w:lvlJc w:val="left"/>
      <w:pPr>
        <w:tabs>
          <w:tab w:val="num" w:pos="2880"/>
        </w:tabs>
        <w:ind w:left="2880" w:hanging="1080"/>
      </w:pPr>
      <w:rPr>
        <w:rFonts w:cs="Times New Roman"/>
        <w:b/>
      </w:rPr>
    </w:lvl>
    <w:lvl w:ilvl="6">
      <w:start w:val="1"/>
      <w:numFmt w:val="decimal"/>
      <w:lvlText w:val="%1.%2.%3.%4.%5.%6.%7"/>
      <w:lvlJc w:val="left"/>
      <w:pPr>
        <w:tabs>
          <w:tab w:val="num" w:pos="3600"/>
        </w:tabs>
        <w:ind w:left="3600" w:hanging="1440"/>
      </w:pPr>
      <w:rPr>
        <w:rFonts w:cs="Times New Roman"/>
        <w:b/>
      </w:rPr>
    </w:lvl>
    <w:lvl w:ilvl="7">
      <w:start w:val="1"/>
      <w:numFmt w:val="decimal"/>
      <w:lvlText w:val="%1.%2.%3.%4.%5.%6.%7.%8"/>
      <w:lvlJc w:val="left"/>
      <w:pPr>
        <w:tabs>
          <w:tab w:val="num" w:pos="3960"/>
        </w:tabs>
        <w:ind w:left="3960" w:hanging="1440"/>
      </w:pPr>
      <w:rPr>
        <w:rFonts w:cs="Times New Roman"/>
        <w:b/>
      </w:rPr>
    </w:lvl>
    <w:lvl w:ilvl="8">
      <w:start w:val="1"/>
      <w:numFmt w:val="decimal"/>
      <w:lvlText w:val="%1.%2.%3.%4.%5.%6.%7.%8.%9"/>
      <w:lvlJc w:val="left"/>
      <w:pPr>
        <w:tabs>
          <w:tab w:val="num" w:pos="4680"/>
        </w:tabs>
        <w:ind w:left="4680" w:hanging="1800"/>
      </w:pPr>
      <w:rPr>
        <w:rFonts w:cs="Times New Roman"/>
        <w:b/>
      </w:rPr>
    </w:lvl>
  </w:abstractNum>
  <w:abstractNum w:abstractNumId="2" w15:restartNumberingAfterBreak="0">
    <w:nsid w:val="12A151EC"/>
    <w:multiLevelType w:val="hybridMultilevel"/>
    <w:tmpl w:val="9C2A5CA8"/>
    <w:lvl w:ilvl="0" w:tplc="3C6A393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43B5F1D"/>
    <w:multiLevelType w:val="multilevel"/>
    <w:tmpl w:val="51DA7FD4"/>
    <w:lvl w:ilvl="0">
      <w:start w:val="13"/>
      <w:numFmt w:val="decimal"/>
      <w:lvlText w:val="%1."/>
      <w:lvlJc w:val="left"/>
      <w:pPr>
        <w:ind w:left="480" w:hanging="480"/>
      </w:pPr>
      <w:rPr>
        <w:rFonts w:cs="Times New Roman"/>
      </w:rPr>
    </w:lvl>
    <w:lvl w:ilvl="1">
      <w:start w:val="1"/>
      <w:numFmt w:val="decimal"/>
      <w:lvlText w:val="%1.%2."/>
      <w:lvlJc w:val="left"/>
      <w:pPr>
        <w:ind w:left="830" w:hanging="480"/>
      </w:pPr>
      <w:rPr>
        <w:rFonts w:cs="Times New Roman"/>
        <w:strike w:val="0"/>
        <w:dstrike w:val="0"/>
        <w:color w:val="000000"/>
      </w:rPr>
    </w:lvl>
    <w:lvl w:ilvl="2">
      <w:start w:val="1"/>
      <w:numFmt w:val="decimal"/>
      <w:lvlText w:val="%1.%2.%3."/>
      <w:lvlJc w:val="left"/>
      <w:pPr>
        <w:ind w:left="1420" w:hanging="720"/>
      </w:pPr>
      <w:rPr>
        <w:rFonts w:cs="Times New Roman"/>
      </w:rPr>
    </w:lvl>
    <w:lvl w:ilvl="3">
      <w:start w:val="1"/>
      <w:numFmt w:val="decimal"/>
      <w:lvlText w:val="%1.%2.%3.%4."/>
      <w:lvlJc w:val="left"/>
      <w:pPr>
        <w:ind w:left="1770" w:hanging="720"/>
      </w:pPr>
      <w:rPr>
        <w:rFonts w:cs="Times New Roman"/>
      </w:rPr>
    </w:lvl>
    <w:lvl w:ilvl="4">
      <w:start w:val="1"/>
      <w:numFmt w:val="decimal"/>
      <w:lvlText w:val="%1.%2.%3.%4.%5."/>
      <w:lvlJc w:val="left"/>
      <w:pPr>
        <w:ind w:left="2480" w:hanging="1080"/>
      </w:pPr>
      <w:rPr>
        <w:rFonts w:cs="Times New Roman"/>
      </w:rPr>
    </w:lvl>
    <w:lvl w:ilvl="5">
      <w:start w:val="1"/>
      <w:numFmt w:val="decimal"/>
      <w:lvlText w:val="%1.%2.%3.%4.%5.%6."/>
      <w:lvlJc w:val="left"/>
      <w:pPr>
        <w:ind w:left="2830" w:hanging="1080"/>
      </w:pPr>
      <w:rPr>
        <w:rFonts w:cs="Times New Roman"/>
      </w:rPr>
    </w:lvl>
    <w:lvl w:ilvl="6">
      <w:start w:val="1"/>
      <w:numFmt w:val="decimal"/>
      <w:lvlText w:val="%1.%2.%3.%4.%5.%6.%7."/>
      <w:lvlJc w:val="left"/>
      <w:pPr>
        <w:ind w:left="3540" w:hanging="1440"/>
      </w:pPr>
      <w:rPr>
        <w:rFonts w:cs="Times New Roman"/>
      </w:rPr>
    </w:lvl>
    <w:lvl w:ilvl="7">
      <w:start w:val="1"/>
      <w:numFmt w:val="decimal"/>
      <w:lvlText w:val="%1.%2.%3.%4.%5.%6.%7.%8."/>
      <w:lvlJc w:val="left"/>
      <w:pPr>
        <w:ind w:left="3890" w:hanging="1440"/>
      </w:pPr>
      <w:rPr>
        <w:rFonts w:cs="Times New Roman"/>
      </w:rPr>
    </w:lvl>
    <w:lvl w:ilvl="8">
      <w:start w:val="1"/>
      <w:numFmt w:val="decimal"/>
      <w:lvlText w:val="%1.%2.%3.%4.%5.%6.%7.%8.%9."/>
      <w:lvlJc w:val="left"/>
      <w:pPr>
        <w:ind w:left="4600" w:hanging="1800"/>
      </w:pPr>
      <w:rPr>
        <w:rFonts w:cs="Times New Roman"/>
      </w:rPr>
    </w:lvl>
  </w:abstractNum>
  <w:abstractNum w:abstractNumId="4" w15:restartNumberingAfterBreak="0">
    <w:nsid w:val="17D91EAB"/>
    <w:multiLevelType w:val="multilevel"/>
    <w:tmpl w:val="8F62283C"/>
    <w:lvl w:ilvl="0">
      <w:start w:val="1"/>
      <w:numFmt w:val="decimal"/>
      <w:lvlText w:val="%1)"/>
      <w:lvlJc w:val="left"/>
      <w:pPr>
        <w:ind w:left="1713" w:hanging="360"/>
      </w:pPr>
      <w:rPr>
        <w:rFonts w:cs="Times New Roman"/>
        <w:b/>
        <w:i w:val="0"/>
        <w:color w:val="auto"/>
        <w:sz w:val="22"/>
        <w:szCs w:val="22"/>
      </w:rPr>
    </w:lvl>
    <w:lvl w:ilvl="1">
      <w:start w:val="1"/>
      <w:numFmt w:val="lowerLetter"/>
      <w:lvlText w:val="%2."/>
      <w:lvlJc w:val="left"/>
      <w:pPr>
        <w:ind w:left="2433" w:hanging="360"/>
      </w:pPr>
      <w:rPr>
        <w:rFonts w:cs="Times New Roman"/>
      </w:rPr>
    </w:lvl>
    <w:lvl w:ilvl="2">
      <w:start w:val="1"/>
      <w:numFmt w:val="lowerRoman"/>
      <w:lvlText w:val="%3."/>
      <w:lvlJc w:val="right"/>
      <w:pPr>
        <w:ind w:left="3153" w:hanging="180"/>
      </w:pPr>
      <w:rPr>
        <w:rFonts w:cs="Times New Roman"/>
      </w:rPr>
    </w:lvl>
    <w:lvl w:ilvl="3">
      <w:start w:val="1"/>
      <w:numFmt w:val="decimal"/>
      <w:lvlText w:val="%4."/>
      <w:lvlJc w:val="left"/>
      <w:pPr>
        <w:ind w:left="3873" w:hanging="360"/>
      </w:pPr>
    </w:lvl>
    <w:lvl w:ilvl="4">
      <w:start w:val="1"/>
      <w:numFmt w:val="lowerLetter"/>
      <w:lvlText w:val="%5."/>
      <w:lvlJc w:val="left"/>
      <w:pPr>
        <w:ind w:left="4593" w:hanging="360"/>
      </w:pPr>
      <w:rPr>
        <w:rFonts w:cs="Times New Roman"/>
      </w:rPr>
    </w:lvl>
    <w:lvl w:ilvl="5">
      <w:start w:val="1"/>
      <w:numFmt w:val="lowerRoman"/>
      <w:lvlText w:val="%6."/>
      <w:lvlJc w:val="right"/>
      <w:pPr>
        <w:ind w:left="5313" w:hanging="180"/>
      </w:pPr>
      <w:rPr>
        <w:rFonts w:cs="Times New Roman"/>
      </w:rPr>
    </w:lvl>
    <w:lvl w:ilvl="6">
      <w:start w:val="1"/>
      <w:numFmt w:val="decimal"/>
      <w:lvlText w:val="%7."/>
      <w:lvlJc w:val="left"/>
      <w:pPr>
        <w:ind w:left="6033" w:hanging="360"/>
      </w:pPr>
      <w:rPr>
        <w:rFonts w:cs="Times New Roman"/>
      </w:rPr>
    </w:lvl>
    <w:lvl w:ilvl="7">
      <w:start w:val="1"/>
      <w:numFmt w:val="lowerLetter"/>
      <w:lvlText w:val="%8."/>
      <w:lvlJc w:val="left"/>
      <w:pPr>
        <w:ind w:left="6753" w:hanging="360"/>
      </w:pPr>
      <w:rPr>
        <w:rFonts w:cs="Times New Roman"/>
      </w:rPr>
    </w:lvl>
    <w:lvl w:ilvl="8">
      <w:start w:val="1"/>
      <w:numFmt w:val="lowerRoman"/>
      <w:lvlText w:val="%9."/>
      <w:lvlJc w:val="right"/>
      <w:pPr>
        <w:ind w:left="7473" w:hanging="180"/>
      </w:pPr>
      <w:rPr>
        <w:rFonts w:cs="Times New Roman"/>
      </w:rPr>
    </w:lvl>
  </w:abstractNum>
  <w:abstractNum w:abstractNumId="5" w15:restartNumberingAfterBreak="0">
    <w:nsid w:val="1A043D40"/>
    <w:multiLevelType w:val="multilevel"/>
    <w:tmpl w:val="F3DA7FB0"/>
    <w:lvl w:ilvl="0">
      <w:start w:val="18"/>
      <w:numFmt w:val="decimal"/>
      <w:lvlText w:val="%1."/>
      <w:lvlJc w:val="left"/>
      <w:pPr>
        <w:ind w:left="480" w:hanging="480"/>
      </w:pPr>
      <w:rPr>
        <w:rFonts w:cs="Times New Roman"/>
      </w:rPr>
    </w:lvl>
    <w:lvl w:ilvl="1">
      <w:start w:val="1"/>
      <w:numFmt w:val="decimal"/>
      <w:lvlText w:val="%1.%2."/>
      <w:lvlJc w:val="left"/>
      <w:pPr>
        <w:ind w:left="480" w:hanging="480"/>
      </w:pPr>
      <w:rPr>
        <w:rFonts w:ascii="Calibri" w:hAnsi="Calibri" w:cs="Times New Roman"/>
        <w:b w:val="0"/>
        <w:sz w:val="22"/>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6" w15:restartNumberingAfterBreak="0">
    <w:nsid w:val="20B62761"/>
    <w:multiLevelType w:val="multilevel"/>
    <w:tmpl w:val="C6460402"/>
    <w:lvl w:ilvl="0">
      <w:start w:val="1"/>
      <w:numFmt w:val="bullet"/>
      <w:lvlText w:val=""/>
      <w:lvlJc w:val="left"/>
      <w:pPr>
        <w:tabs>
          <w:tab w:val="num" w:pos="1130"/>
        </w:tabs>
        <w:ind w:left="1130" w:hanging="360"/>
      </w:pPr>
      <w:rPr>
        <w:rFonts w:ascii="Symbol" w:hAnsi="Symbol" w:cs="Symbol" w:hint="default"/>
      </w:rPr>
    </w:lvl>
    <w:lvl w:ilvl="1">
      <w:start w:val="1"/>
      <w:numFmt w:val="bullet"/>
      <w:lvlText w:val="o"/>
      <w:lvlJc w:val="left"/>
      <w:pPr>
        <w:tabs>
          <w:tab w:val="num" w:pos="1850"/>
        </w:tabs>
        <w:ind w:left="1850" w:hanging="360"/>
      </w:pPr>
      <w:rPr>
        <w:rFonts w:ascii="Courier New" w:hAnsi="Courier New" w:cs="Courier New" w:hint="default"/>
      </w:rPr>
    </w:lvl>
    <w:lvl w:ilvl="2">
      <w:start w:val="1"/>
      <w:numFmt w:val="bullet"/>
      <w:lvlText w:val=""/>
      <w:lvlJc w:val="left"/>
      <w:pPr>
        <w:tabs>
          <w:tab w:val="num" w:pos="2570"/>
        </w:tabs>
        <w:ind w:left="2570" w:hanging="360"/>
      </w:pPr>
      <w:rPr>
        <w:rFonts w:ascii="Wingdings" w:hAnsi="Wingdings" w:cs="Wingdings" w:hint="default"/>
      </w:rPr>
    </w:lvl>
    <w:lvl w:ilvl="3">
      <w:start w:val="1"/>
      <w:numFmt w:val="bullet"/>
      <w:lvlText w:val=""/>
      <w:lvlJc w:val="left"/>
      <w:pPr>
        <w:tabs>
          <w:tab w:val="num" w:pos="3290"/>
        </w:tabs>
        <w:ind w:left="3290" w:hanging="360"/>
      </w:pPr>
      <w:rPr>
        <w:rFonts w:ascii="Symbol" w:hAnsi="Symbol" w:cs="Symbol" w:hint="default"/>
      </w:rPr>
    </w:lvl>
    <w:lvl w:ilvl="4">
      <w:start w:val="1"/>
      <w:numFmt w:val="bullet"/>
      <w:lvlText w:val="o"/>
      <w:lvlJc w:val="left"/>
      <w:pPr>
        <w:tabs>
          <w:tab w:val="num" w:pos="4010"/>
        </w:tabs>
        <w:ind w:left="4010" w:hanging="360"/>
      </w:pPr>
      <w:rPr>
        <w:rFonts w:ascii="Courier New" w:hAnsi="Courier New" w:cs="Courier New" w:hint="default"/>
      </w:rPr>
    </w:lvl>
    <w:lvl w:ilvl="5">
      <w:start w:val="1"/>
      <w:numFmt w:val="bullet"/>
      <w:lvlText w:val=""/>
      <w:lvlJc w:val="left"/>
      <w:pPr>
        <w:tabs>
          <w:tab w:val="num" w:pos="4730"/>
        </w:tabs>
        <w:ind w:left="4730" w:hanging="360"/>
      </w:pPr>
      <w:rPr>
        <w:rFonts w:ascii="Wingdings" w:hAnsi="Wingdings" w:cs="Wingdings" w:hint="default"/>
      </w:rPr>
    </w:lvl>
    <w:lvl w:ilvl="6">
      <w:start w:val="1"/>
      <w:numFmt w:val="bullet"/>
      <w:lvlText w:val=""/>
      <w:lvlJc w:val="left"/>
      <w:pPr>
        <w:tabs>
          <w:tab w:val="num" w:pos="5450"/>
        </w:tabs>
        <w:ind w:left="5450" w:hanging="360"/>
      </w:pPr>
      <w:rPr>
        <w:rFonts w:ascii="Symbol" w:hAnsi="Symbol" w:cs="Symbol" w:hint="default"/>
      </w:rPr>
    </w:lvl>
    <w:lvl w:ilvl="7">
      <w:start w:val="1"/>
      <w:numFmt w:val="bullet"/>
      <w:lvlText w:val="o"/>
      <w:lvlJc w:val="left"/>
      <w:pPr>
        <w:tabs>
          <w:tab w:val="num" w:pos="6170"/>
        </w:tabs>
        <w:ind w:left="6170" w:hanging="360"/>
      </w:pPr>
      <w:rPr>
        <w:rFonts w:ascii="Courier New" w:hAnsi="Courier New" w:cs="Courier New" w:hint="default"/>
      </w:rPr>
    </w:lvl>
    <w:lvl w:ilvl="8">
      <w:start w:val="1"/>
      <w:numFmt w:val="bullet"/>
      <w:lvlText w:val=""/>
      <w:lvlJc w:val="left"/>
      <w:pPr>
        <w:tabs>
          <w:tab w:val="num" w:pos="6890"/>
        </w:tabs>
        <w:ind w:left="6890" w:hanging="360"/>
      </w:pPr>
      <w:rPr>
        <w:rFonts w:ascii="Wingdings" w:hAnsi="Wingdings" w:cs="Wingdings" w:hint="default"/>
      </w:rPr>
    </w:lvl>
  </w:abstractNum>
  <w:abstractNum w:abstractNumId="7" w15:restartNumberingAfterBreak="0">
    <w:nsid w:val="2CDA6DF2"/>
    <w:multiLevelType w:val="multilevel"/>
    <w:tmpl w:val="33886234"/>
    <w:lvl w:ilvl="0">
      <w:start w:val="1"/>
      <w:numFmt w:val="lowerLetter"/>
      <w:lvlText w:val="%1)"/>
      <w:lvlJc w:val="left"/>
      <w:pPr>
        <w:ind w:left="2433" w:hanging="360"/>
      </w:pPr>
      <w:rPr>
        <w:rFonts w:cs="Times New Roman"/>
        <w:b w:val="0"/>
        <w:i w:val="0"/>
        <w:color w:val="auto"/>
        <w:sz w:val="20"/>
        <w:szCs w:val="20"/>
      </w:rPr>
    </w:lvl>
    <w:lvl w:ilvl="1">
      <w:start w:val="1"/>
      <w:numFmt w:val="lowerLetter"/>
      <w:lvlText w:val="%2."/>
      <w:lvlJc w:val="left"/>
      <w:pPr>
        <w:ind w:left="3153" w:hanging="360"/>
      </w:pPr>
      <w:rPr>
        <w:rFonts w:cs="Times New Roman"/>
      </w:rPr>
    </w:lvl>
    <w:lvl w:ilvl="2">
      <w:start w:val="1"/>
      <w:numFmt w:val="lowerLetter"/>
      <w:lvlText w:val="%3)"/>
      <w:lvlJc w:val="left"/>
      <w:pPr>
        <w:ind w:left="3873" w:hanging="180"/>
      </w:pPr>
      <w:rPr>
        <w:rFonts w:cs="Times New Roman"/>
        <w:b/>
        <w:i w:val="0"/>
        <w:sz w:val="24"/>
        <w:szCs w:val="24"/>
      </w:rPr>
    </w:lvl>
    <w:lvl w:ilvl="3">
      <w:start w:val="1"/>
      <w:numFmt w:val="decimal"/>
      <w:lvlText w:val="%4."/>
      <w:lvlJc w:val="left"/>
      <w:pPr>
        <w:ind w:left="4593" w:hanging="360"/>
      </w:pPr>
      <w:rPr>
        <w:rFonts w:cs="Times New Roman"/>
      </w:rPr>
    </w:lvl>
    <w:lvl w:ilvl="4">
      <w:start w:val="1"/>
      <w:numFmt w:val="lowerLetter"/>
      <w:lvlText w:val="%5."/>
      <w:lvlJc w:val="left"/>
      <w:pPr>
        <w:ind w:left="5313" w:hanging="360"/>
      </w:pPr>
      <w:rPr>
        <w:rFonts w:cs="Times New Roman"/>
      </w:rPr>
    </w:lvl>
    <w:lvl w:ilvl="5">
      <w:start w:val="1"/>
      <w:numFmt w:val="lowerRoman"/>
      <w:lvlText w:val="%6."/>
      <w:lvlJc w:val="right"/>
      <w:pPr>
        <w:ind w:left="6033" w:hanging="180"/>
      </w:pPr>
      <w:rPr>
        <w:rFonts w:cs="Times New Roman"/>
      </w:rPr>
    </w:lvl>
    <w:lvl w:ilvl="6">
      <w:start w:val="1"/>
      <w:numFmt w:val="decimal"/>
      <w:lvlText w:val="%7."/>
      <w:lvlJc w:val="left"/>
      <w:pPr>
        <w:ind w:left="6753" w:hanging="360"/>
      </w:pPr>
      <w:rPr>
        <w:rFonts w:cs="Times New Roman"/>
      </w:rPr>
    </w:lvl>
    <w:lvl w:ilvl="7">
      <w:start w:val="1"/>
      <w:numFmt w:val="lowerLetter"/>
      <w:lvlText w:val="%8."/>
      <w:lvlJc w:val="left"/>
      <w:pPr>
        <w:ind w:left="7473" w:hanging="360"/>
      </w:pPr>
      <w:rPr>
        <w:rFonts w:cs="Times New Roman"/>
      </w:rPr>
    </w:lvl>
    <w:lvl w:ilvl="8">
      <w:start w:val="1"/>
      <w:numFmt w:val="lowerRoman"/>
      <w:lvlText w:val="%9."/>
      <w:lvlJc w:val="right"/>
      <w:pPr>
        <w:ind w:left="8193" w:hanging="180"/>
      </w:pPr>
      <w:rPr>
        <w:rFonts w:cs="Times New Roman"/>
      </w:rPr>
    </w:lvl>
  </w:abstractNum>
  <w:abstractNum w:abstractNumId="8" w15:restartNumberingAfterBreak="0">
    <w:nsid w:val="2D2E7CBC"/>
    <w:multiLevelType w:val="multilevel"/>
    <w:tmpl w:val="F2EE1D92"/>
    <w:lvl w:ilvl="0">
      <w:start w:val="6"/>
      <w:numFmt w:val="decimal"/>
      <w:lvlText w:val="%1."/>
      <w:lvlJc w:val="left"/>
      <w:pPr>
        <w:ind w:left="495" w:hanging="495"/>
      </w:pPr>
      <w:rPr>
        <w:rFonts w:hint="default"/>
      </w:rPr>
    </w:lvl>
    <w:lvl w:ilvl="1">
      <w:start w:val="4"/>
      <w:numFmt w:val="decimal"/>
      <w:lvlText w:val="%1.%2."/>
      <w:lvlJc w:val="left"/>
      <w:pPr>
        <w:ind w:left="495" w:hanging="495"/>
      </w:pPr>
      <w:rPr>
        <w:rFonts w:hint="default"/>
      </w:rPr>
    </w:lvl>
    <w:lvl w:ilvl="2">
      <w:start w:val="4"/>
      <w:numFmt w:val="decimal"/>
      <w:lvlText w:val="%1.%2.%3."/>
      <w:lvlJc w:val="left"/>
      <w:pPr>
        <w:ind w:left="86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73572C7"/>
    <w:multiLevelType w:val="multilevel"/>
    <w:tmpl w:val="FD728460"/>
    <w:lvl w:ilvl="0">
      <w:start w:val="9"/>
      <w:numFmt w:val="decimal"/>
      <w:lvlText w:val="%1."/>
      <w:lvlJc w:val="left"/>
      <w:pPr>
        <w:ind w:left="360" w:hanging="360"/>
      </w:pPr>
      <w:rPr>
        <w:rFonts w:cs="Times New Roman"/>
        <w:b/>
      </w:rPr>
    </w:lvl>
    <w:lvl w:ilvl="1">
      <w:start w:val="1"/>
      <w:numFmt w:val="decimal"/>
      <w:lvlText w:val="%1.%2."/>
      <w:lvlJc w:val="left"/>
      <w:pPr>
        <w:ind w:left="720" w:hanging="360"/>
      </w:pPr>
      <w:rPr>
        <w:rFonts w:ascii="Calibri" w:hAnsi="Calibri" w:cs="Times New Roman"/>
        <w:b w:val="0"/>
        <w:color w:val="auto"/>
        <w:sz w:val="22"/>
      </w:rPr>
    </w:lvl>
    <w:lvl w:ilvl="2">
      <w:start w:val="1"/>
      <w:numFmt w:val="decimal"/>
      <w:lvlText w:val="%1.%2.%3."/>
      <w:lvlJc w:val="left"/>
      <w:pPr>
        <w:ind w:left="1440" w:hanging="720"/>
      </w:pPr>
      <w:rPr>
        <w:rFonts w:cs="Times New Roman"/>
        <w:b/>
      </w:rPr>
    </w:lvl>
    <w:lvl w:ilvl="3">
      <w:start w:val="1"/>
      <w:numFmt w:val="decimal"/>
      <w:lvlText w:val="%1.%2.%3.%4."/>
      <w:lvlJc w:val="left"/>
      <w:pPr>
        <w:ind w:left="1800" w:hanging="720"/>
      </w:pPr>
      <w:rPr>
        <w:rFonts w:cs="Times New Roman"/>
        <w:b/>
      </w:rPr>
    </w:lvl>
    <w:lvl w:ilvl="4">
      <w:start w:val="1"/>
      <w:numFmt w:val="decimal"/>
      <w:lvlText w:val="%1.%2.%3.%4.%5."/>
      <w:lvlJc w:val="left"/>
      <w:pPr>
        <w:ind w:left="2520" w:hanging="1080"/>
      </w:pPr>
      <w:rPr>
        <w:rFonts w:cs="Times New Roman"/>
        <w:b/>
      </w:rPr>
    </w:lvl>
    <w:lvl w:ilvl="5">
      <w:start w:val="1"/>
      <w:numFmt w:val="decimal"/>
      <w:lvlText w:val="%1.%2.%3.%4.%5.%6."/>
      <w:lvlJc w:val="left"/>
      <w:pPr>
        <w:ind w:left="2880" w:hanging="1080"/>
      </w:pPr>
      <w:rPr>
        <w:rFonts w:cs="Times New Roman"/>
        <w:b/>
      </w:rPr>
    </w:lvl>
    <w:lvl w:ilvl="6">
      <w:start w:val="1"/>
      <w:numFmt w:val="decimal"/>
      <w:lvlText w:val="%1.%2.%3.%4.%5.%6.%7."/>
      <w:lvlJc w:val="left"/>
      <w:pPr>
        <w:ind w:left="3600" w:hanging="1440"/>
      </w:pPr>
      <w:rPr>
        <w:rFonts w:cs="Times New Roman"/>
        <w:b/>
      </w:rPr>
    </w:lvl>
    <w:lvl w:ilvl="7">
      <w:start w:val="1"/>
      <w:numFmt w:val="decimal"/>
      <w:lvlText w:val="%1.%2.%3.%4.%5.%6.%7.%8."/>
      <w:lvlJc w:val="left"/>
      <w:pPr>
        <w:ind w:left="3960" w:hanging="1440"/>
      </w:pPr>
      <w:rPr>
        <w:rFonts w:cs="Times New Roman"/>
        <w:b/>
      </w:rPr>
    </w:lvl>
    <w:lvl w:ilvl="8">
      <w:start w:val="1"/>
      <w:numFmt w:val="decimal"/>
      <w:lvlText w:val="%1.%2.%3.%4.%5.%6.%7.%8.%9."/>
      <w:lvlJc w:val="left"/>
      <w:pPr>
        <w:ind w:left="4680" w:hanging="1800"/>
      </w:pPr>
      <w:rPr>
        <w:rFonts w:cs="Times New Roman"/>
        <w:b/>
      </w:rPr>
    </w:lvl>
  </w:abstractNum>
  <w:abstractNum w:abstractNumId="10" w15:restartNumberingAfterBreak="0">
    <w:nsid w:val="49020C78"/>
    <w:multiLevelType w:val="multilevel"/>
    <w:tmpl w:val="20AA651E"/>
    <w:lvl w:ilvl="0">
      <w:start w:val="6"/>
      <w:numFmt w:val="decimal"/>
      <w:lvlText w:val="%1"/>
      <w:lvlJc w:val="left"/>
      <w:pPr>
        <w:ind w:left="435" w:hanging="435"/>
      </w:pPr>
      <w:rPr>
        <w:rFonts w:hint="default"/>
      </w:rPr>
    </w:lvl>
    <w:lvl w:ilvl="1">
      <w:start w:val="4"/>
      <w:numFmt w:val="decimal"/>
      <w:lvlText w:val="%1.%2"/>
      <w:lvlJc w:val="left"/>
      <w:pPr>
        <w:ind w:left="615" w:hanging="43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1" w15:restartNumberingAfterBreak="0">
    <w:nsid w:val="490D2B47"/>
    <w:multiLevelType w:val="multilevel"/>
    <w:tmpl w:val="0B38C21C"/>
    <w:lvl w:ilvl="0">
      <w:start w:val="14"/>
      <w:numFmt w:val="decimal"/>
      <w:lvlText w:val="%1."/>
      <w:lvlJc w:val="left"/>
      <w:pPr>
        <w:ind w:left="435" w:hanging="435"/>
      </w:pPr>
      <w:rPr>
        <w:rFonts w:cs="Times New Roman"/>
      </w:rPr>
    </w:lvl>
    <w:lvl w:ilvl="1">
      <w:start w:val="1"/>
      <w:numFmt w:val="decimal"/>
      <w:lvlText w:val="%1.%2."/>
      <w:lvlJc w:val="left"/>
      <w:pPr>
        <w:ind w:left="435" w:hanging="435"/>
      </w:pPr>
      <w:rPr>
        <w:rFonts w:ascii="Calibri" w:hAnsi="Calibri" w:cs="Times New Roman"/>
        <w:b/>
        <w:sz w:val="22"/>
      </w:rPr>
    </w:lvl>
    <w:lvl w:ilvl="2">
      <w:start w:val="1"/>
      <w:numFmt w:val="decimal"/>
      <w:lvlText w:val="%1.%2.%3."/>
      <w:lvlJc w:val="left"/>
      <w:pPr>
        <w:ind w:left="2136" w:hanging="720"/>
      </w:pPr>
      <w:rPr>
        <w:rFonts w:cs="Times New Roman"/>
      </w:rPr>
    </w:lvl>
    <w:lvl w:ilvl="3">
      <w:start w:val="1"/>
      <w:numFmt w:val="decimal"/>
      <w:lvlText w:val="%1.%2.%3.%4."/>
      <w:lvlJc w:val="left"/>
      <w:pPr>
        <w:ind w:left="2844" w:hanging="720"/>
      </w:pPr>
      <w:rPr>
        <w:rFonts w:cs="Times New Roman"/>
      </w:rPr>
    </w:lvl>
    <w:lvl w:ilvl="4">
      <w:start w:val="1"/>
      <w:numFmt w:val="decimal"/>
      <w:lvlText w:val="%1.%2.%3.%4.%5."/>
      <w:lvlJc w:val="left"/>
      <w:pPr>
        <w:ind w:left="3912" w:hanging="1080"/>
      </w:pPr>
      <w:rPr>
        <w:rFonts w:cs="Times New Roman"/>
      </w:rPr>
    </w:lvl>
    <w:lvl w:ilvl="5">
      <w:start w:val="1"/>
      <w:numFmt w:val="decimal"/>
      <w:lvlText w:val="%1.%2.%3.%4.%5.%6."/>
      <w:lvlJc w:val="left"/>
      <w:pPr>
        <w:ind w:left="4620" w:hanging="1080"/>
      </w:pPr>
      <w:rPr>
        <w:rFonts w:cs="Times New Roman"/>
      </w:rPr>
    </w:lvl>
    <w:lvl w:ilvl="6">
      <w:start w:val="1"/>
      <w:numFmt w:val="decimal"/>
      <w:lvlText w:val="%1.%2.%3.%4.%5.%6.%7."/>
      <w:lvlJc w:val="left"/>
      <w:pPr>
        <w:ind w:left="5688" w:hanging="1440"/>
      </w:pPr>
      <w:rPr>
        <w:rFonts w:cs="Times New Roman"/>
      </w:rPr>
    </w:lvl>
    <w:lvl w:ilvl="7">
      <w:start w:val="1"/>
      <w:numFmt w:val="decimal"/>
      <w:lvlText w:val="%1.%2.%3.%4.%5.%6.%7.%8."/>
      <w:lvlJc w:val="left"/>
      <w:pPr>
        <w:ind w:left="6396" w:hanging="1440"/>
      </w:pPr>
      <w:rPr>
        <w:rFonts w:cs="Times New Roman"/>
      </w:rPr>
    </w:lvl>
    <w:lvl w:ilvl="8">
      <w:start w:val="1"/>
      <w:numFmt w:val="decimal"/>
      <w:lvlText w:val="%1.%2.%3.%4.%5.%6.%7.%8.%9."/>
      <w:lvlJc w:val="left"/>
      <w:pPr>
        <w:ind w:left="7464" w:hanging="1800"/>
      </w:pPr>
      <w:rPr>
        <w:rFonts w:cs="Times New Roman"/>
      </w:rPr>
    </w:lvl>
  </w:abstractNum>
  <w:abstractNum w:abstractNumId="12" w15:restartNumberingAfterBreak="0">
    <w:nsid w:val="49EA52D9"/>
    <w:multiLevelType w:val="multilevel"/>
    <w:tmpl w:val="26BC447E"/>
    <w:lvl w:ilvl="0">
      <w:start w:val="15"/>
      <w:numFmt w:val="decimal"/>
      <w:lvlText w:val="%1."/>
      <w:lvlJc w:val="left"/>
      <w:pPr>
        <w:ind w:left="480" w:hanging="480"/>
      </w:pPr>
      <w:rPr>
        <w:rFonts w:cs="Times New Roman"/>
      </w:rPr>
    </w:lvl>
    <w:lvl w:ilvl="1">
      <w:start w:val="1"/>
      <w:numFmt w:val="decimal"/>
      <w:lvlText w:val="%1.%2."/>
      <w:lvlJc w:val="left"/>
      <w:pPr>
        <w:ind w:left="840" w:hanging="480"/>
      </w:pPr>
      <w:rPr>
        <w:rFonts w:ascii="Calibri" w:hAnsi="Calibri" w:cs="Times New Roman"/>
        <w:b w:val="0"/>
        <w:sz w:val="22"/>
      </w:rPr>
    </w:lvl>
    <w:lvl w:ilvl="2">
      <w:start w:val="1"/>
      <w:numFmt w:val="decimal"/>
      <w:lvlText w:val="%1.%2.%3."/>
      <w:lvlJc w:val="left"/>
      <w:pPr>
        <w:ind w:left="1440" w:hanging="720"/>
      </w:pPr>
      <w:rPr>
        <w:rFonts w:ascii="Calibri" w:hAnsi="Calibri" w:cs="Times New Roman"/>
        <w:b w:val="0"/>
        <w:sz w:val="22"/>
      </w:rPr>
    </w:lvl>
    <w:lvl w:ilvl="3">
      <w:start w:val="1"/>
      <w:numFmt w:val="decimal"/>
      <w:lvlText w:val="%1.%2.%3.%4."/>
      <w:lvlJc w:val="left"/>
      <w:pPr>
        <w:ind w:left="1800" w:hanging="720"/>
      </w:pPr>
      <w:rPr>
        <w:rFonts w:cs="Times New Roman"/>
      </w:rPr>
    </w:lvl>
    <w:lvl w:ilvl="4">
      <w:start w:val="1"/>
      <w:numFmt w:val="decimal"/>
      <w:lvlText w:val="%1.%2.%3.%4.%5."/>
      <w:lvlJc w:val="left"/>
      <w:pPr>
        <w:ind w:left="2520" w:hanging="1080"/>
      </w:pPr>
      <w:rPr>
        <w:rFonts w:cs="Times New Roman"/>
      </w:rPr>
    </w:lvl>
    <w:lvl w:ilvl="5">
      <w:start w:val="1"/>
      <w:numFmt w:val="decimal"/>
      <w:lvlText w:val="%1.%2.%3.%4.%5.%6."/>
      <w:lvlJc w:val="left"/>
      <w:pPr>
        <w:ind w:left="2880" w:hanging="1080"/>
      </w:pPr>
      <w:rPr>
        <w:rFonts w:cs="Times New Roman"/>
      </w:rPr>
    </w:lvl>
    <w:lvl w:ilvl="6">
      <w:start w:val="1"/>
      <w:numFmt w:val="decimal"/>
      <w:lvlText w:val="%1.%2.%3.%4.%5.%6.%7."/>
      <w:lvlJc w:val="left"/>
      <w:pPr>
        <w:ind w:left="3600" w:hanging="1440"/>
      </w:pPr>
      <w:rPr>
        <w:rFonts w:cs="Times New Roman"/>
      </w:rPr>
    </w:lvl>
    <w:lvl w:ilvl="7">
      <w:start w:val="1"/>
      <w:numFmt w:val="decimal"/>
      <w:lvlText w:val="%1.%2.%3.%4.%5.%6.%7.%8."/>
      <w:lvlJc w:val="left"/>
      <w:pPr>
        <w:ind w:left="3960" w:hanging="1440"/>
      </w:pPr>
      <w:rPr>
        <w:rFonts w:cs="Times New Roman"/>
      </w:rPr>
    </w:lvl>
    <w:lvl w:ilvl="8">
      <w:start w:val="1"/>
      <w:numFmt w:val="decimal"/>
      <w:lvlText w:val="%1.%2.%3.%4.%5.%6.%7.%8.%9."/>
      <w:lvlJc w:val="left"/>
      <w:pPr>
        <w:ind w:left="4680" w:hanging="1800"/>
      </w:pPr>
      <w:rPr>
        <w:rFonts w:cs="Times New Roman"/>
      </w:rPr>
    </w:lvl>
  </w:abstractNum>
  <w:abstractNum w:abstractNumId="13" w15:restartNumberingAfterBreak="0">
    <w:nsid w:val="4E8463D4"/>
    <w:multiLevelType w:val="multilevel"/>
    <w:tmpl w:val="F6CC7432"/>
    <w:lvl w:ilvl="0">
      <w:start w:val="7"/>
      <w:numFmt w:val="decimal"/>
      <w:lvlText w:val="%1."/>
      <w:lvlJc w:val="left"/>
      <w:pPr>
        <w:ind w:left="360" w:hanging="360"/>
      </w:pPr>
      <w:rPr>
        <w:rFonts w:cs="Times New Roman"/>
        <w:b/>
      </w:rPr>
    </w:lvl>
    <w:lvl w:ilvl="1">
      <w:start w:val="1"/>
      <w:numFmt w:val="decimal"/>
      <w:lvlText w:val="%1.%2."/>
      <w:lvlJc w:val="left"/>
      <w:pPr>
        <w:ind w:left="1779" w:hanging="360"/>
      </w:pPr>
      <w:rPr>
        <w:rFonts w:cs="Times New Roman"/>
        <w:b w:val="0"/>
        <w:sz w:val="22"/>
      </w:rPr>
    </w:lvl>
    <w:lvl w:ilvl="2">
      <w:start w:val="1"/>
      <w:numFmt w:val="decimal"/>
      <w:lvlText w:val="%1.%2.%3."/>
      <w:lvlJc w:val="left"/>
      <w:pPr>
        <w:ind w:left="3558" w:hanging="720"/>
      </w:pPr>
      <w:rPr>
        <w:rFonts w:cs="Times New Roman"/>
        <w:b/>
      </w:rPr>
    </w:lvl>
    <w:lvl w:ilvl="3">
      <w:start w:val="1"/>
      <w:numFmt w:val="decimal"/>
      <w:lvlText w:val="%1.%2.%3.%4."/>
      <w:lvlJc w:val="left"/>
      <w:pPr>
        <w:ind w:left="4977" w:hanging="720"/>
      </w:pPr>
      <w:rPr>
        <w:rFonts w:cs="Times New Roman"/>
        <w:b/>
      </w:rPr>
    </w:lvl>
    <w:lvl w:ilvl="4">
      <w:start w:val="1"/>
      <w:numFmt w:val="decimal"/>
      <w:lvlText w:val="%1.%2.%3.%4.%5."/>
      <w:lvlJc w:val="left"/>
      <w:pPr>
        <w:ind w:left="6756" w:hanging="1080"/>
      </w:pPr>
      <w:rPr>
        <w:rFonts w:cs="Times New Roman"/>
        <w:b/>
      </w:rPr>
    </w:lvl>
    <w:lvl w:ilvl="5">
      <w:start w:val="1"/>
      <w:numFmt w:val="decimal"/>
      <w:lvlText w:val="%1.%2.%3.%4.%5.%6."/>
      <w:lvlJc w:val="left"/>
      <w:pPr>
        <w:ind w:left="8175" w:hanging="1080"/>
      </w:pPr>
      <w:rPr>
        <w:rFonts w:cs="Times New Roman"/>
        <w:b/>
      </w:rPr>
    </w:lvl>
    <w:lvl w:ilvl="6">
      <w:start w:val="1"/>
      <w:numFmt w:val="decimal"/>
      <w:lvlText w:val="%1.%2.%3.%4.%5.%6.%7."/>
      <w:lvlJc w:val="left"/>
      <w:pPr>
        <w:ind w:left="9954" w:hanging="1440"/>
      </w:pPr>
      <w:rPr>
        <w:rFonts w:cs="Times New Roman"/>
        <w:b/>
      </w:rPr>
    </w:lvl>
    <w:lvl w:ilvl="7">
      <w:start w:val="1"/>
      <w:numFmt w:val="decimal"/>
      <w:lvlText w:val="%1.%2.%3.%4.%5.%6.%7.%8."/>
      <w:lvlJc w:val="left"/>
      <w:pPr>
        <w:ind w:left="11373" w:hanging="1440"/>
      </w:pPr>
      <w:rPr>
        <w:rFonts w:cs="Times New Roman"/>
        <w:b/>
      </w:rPr>
    </w:lvl>
    <w:lvl w:ilvl="8">
      <w:start w:val="1"/>
      <w:numFmt w:val="decimal"/>
      <w:lvlText w:val="%1.%2.%3.%4.%5.%6.%7.%8.%9."/>
      <w:lvlJc w:val="left"/>
      <w:pPr>
        <w:ind w:left="13152" w:hanging="1800"/>
      </w:pPr>
      <w:rPr>
        <w:rFonts w:cs="Times New Roman"/>
        <w:b/>
      </w:rPr>
    </w:lvl>
  </w:abstractNum>
  <w:abstractNum w:abstractNumId="14" w15:restartNumberingAfterBreak="0">
    <w:nsid w:val="4F1E708B"/>
    <w:multiLevelType w:val="hybridMultilevel"/>
    <w:tmpl w:val="1722ECD6"/>
    <w:lvl w:ilvl="0" w:tplc="751E8E8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81B4299"/>
    <w:multiLevelType w:val="multilevel"/>
    <w:tmpl w:val="54CECE0C"/>
    <w:lvl w:ilvl="0">
      <w:start w:val="1"/>
      <w:numFmt w:val="decimal"/>
      <w:lvlText w:val="%1)"/>
      <w:lvlJc w:val="left"/>
      <w:pPr>
        <w:ind w:left="1713" w:hanging="360"/>
      </w:pPr>
      <w:rPr>
        <w:rFonts w:cs="Times New Roman"/>
        <w:b/>
        <w:i w:val="0"/>
        <w:color w:val="auto"/>
        <w:sz w:val="22"/>
        <w:szCs w:val="22"/>
      </w:rPr>
    </w:lvl>
    <w:lvl w:ilvl="1">
      <w:start w:val="1"/>
      <w:numFmt w:val="lowerLetter"/>
      <w:lvlText w:val="%2."/>
      <w:lvlJc w:val="left"/>
      <w:pPr>
        <w:ind w:left="2433" w:hanging="360"/>
      </w:pPr>
      <w:rPr>
        <w:rFonts w:cs="Times New Roman"/>
      </w:rPr>
    </w:lvl>
    <w:lvl w:ilvl="2">
      <w:start w:val="1"/>
      <w:numFmt w:val="lowerRoman"/>
      <w:lvlText w:val="%3."/>
      <w:lvlJc w:val="right"/>
      <w:pPr>
        <w:ind w:left="3153" w:hanging="180"/>
      </w:pPr>
      <w:rPr>
        <w:rFonts w:cs="Times New Roman"/>
      </w:rPr>
    </w:lvl>
    <w:lvl w:ilvl="3">
      <w:start w:val="1"/>
      <w:numFmt w:val="decimal"/>
      <w:lvlText w:val="%4."/>
      <w:lvlJc w:val="left"/>
      <w:pPr>
        <w:ind w:left="3873" w:hanging="360"/>
      </w:pPr>
      <w:rPr>
        <w:rFonts w:cs="Times New Roman"/>
      </w:rPr>
    </w:lvl>
    <w:lvl w:ilvl="4">
      <w:start w:val="1"/>
      <w:numFmt w:val="lowerLetter"/>
      <w:lvlText w:val="%5."/>
      <w:lvlJc w:val="left"/>
      <w:pPr>
        <w:ind w:left="4593" w:hanging="360"/>
      </w:pPr>
      <w:rPr>
        <w:rFonts w:cs="Times New Roman"/>
      </w:rPr>
    </w:lvl>
    <w:lvl w:ilvl="5">
      <w:start w:val="1"/>
      <w:numFmt w:val="lowerRoman"/>
      <w:lvlText w:val="%6."/>
      <w:lvlJc w:val="right"/>
      <w:pPr>
        <w:ind w:left="5313" w:hanging="180"/>
      </w:pPr>
      <w:rPr>
        <w:rFonts w:cs="Times New Roman"/>
      </w:rPr>
    </w:lvl>
    <w:lvl w:ilvl="6">
      <w:start w:val="1"/>
      <w:numFmt w:val="decimal"/>
      <w:lvlText w:val="%7."/>
      <w:lvlJc w:val="left"/>
      <w:pPr>
        <w:ind w:left="6033" w:hanging="360"/>
      </w:pPr>
      <w:rPr>
        <w:rFonts w:cs="Times New Roman"/>
      </w:rPr>
    </w:lvl>
    <w:lvl w:ilvl="7">
      <w:start w:val="1"/>
      <w:numFmt w:val="lowerLetter"/>
      <w:lvlText w:val="%8."/>
      <w:lvlJc w:val="left"/>
      <w:pPr>
        <w:ind w:left="6753" w:hanging="360"/>
      </w:pPr>
      <w:rPr>
        <w:rFonts w:cs="Times New Roman"/>
      </w:rPr>
    </w:lvl>
    <w:lvl w:ilvl="8">
      <w:start w:val="1"/>
      <w:numFmt w:val="lowerRoman"/>
      <w:lvlText w:val="%9."/>
      <w:lvlJc w:val="right"/>
      <w:pPr>
        <w:ind w:left="7473" w:hanging="180"/>
      </w:pPr>
      <w:rPr>
        <w:rFonts w:cs="Times New Roman"/>
      </w:rPr>
    </w:lvl>
  </w:abstractNum>
  <w:abstractNum w:abstractNumId="16" w15:restartNumberingAfterBreak="0">
    <w:nsid w:val="5BEA693C"/>
    <w:multiLevelType w:val="hybridMultilevel"/>
    <w:tmpl w:val="1918F6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B0D139F"/>
    <w:multiLevelType w:val="multilevel"/>
    <w:tmpl w:val="C8A86FBA"/>
    <w:lvl w:ilvl="0">
      <w:start w:val="1"/>
      <w:numFmt w:val="decimal"/>
      <w:lvlText w:val="%1)"/>
      <w:lvlJc w:val="left"/>
      <w:pPr>
        <w:tabs>
          <w:tab w:val="num" w:pos="644"/>
        </w:tabs>
        <w:ind w:left="644" w:hanging="360"/>
      </w:pPr>
      <w:rPr>
        <w:rFonts w:eastAsia="Times New Roman" w:cs="Times New Roman"/>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78A75F63"/>
    <w:multiLevelType w:val="multilevel"/>
    <w:tmpl w:val="2FDA48A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7AAE4679"/>
    <w:multiLevelType w:val="multilevel"/>
    <w:tmpl w:val="C866AD6A"/>
    <w:lvl w:ilvl="0">
      <w:start w:val="1"/>
      <w:numFmt w:val="bullet"/>
      <w:lvlText w:val=""/>
      <w:lvlJc w:val="left"/>
      <w:pPr>
        <w:ind w:left="2433" w:hanging="360"/>
      </w:pPr>
      <w:rPr>
        <w:rFonts w:ascii="Symbol" w:hAnsi="Symbol" w:cs="Symbol" w:hint="default"/>
        <w:b/>
      </w:rPr>
    </w:lvl>
    <w:lvl w:ilvl="1">
      <w:start w:val="1"/>
      <w:numFmt w:val="bullet"/>
      <w:lvlText w:val="o"/>
      <w:lvlJc w:val="left"/>
      <w:pPr>
        <w:ind w:left="3153" w:hanging="360"/>
      </w:pPr>
      <w:rPr>
        <w:rFonts w:ascii="Courier New" w:hAnsi="Courier New" w:cs="Courier New" w:hint="default"/>
      </w:rPr>
    </w:lvl>
    <w:lvl w:ilvl="2">
      <w:start w:val="1"/>
      <w:numFmt w:val="bullet"/>
      <w:lvlText w:val=""/>
      <w:lvlJc w:val="left"/>
      <w:pPr>
        <w:ind w:left="3873" w:hanging="360"/>
      </w:pPr>
      <w:rPr>
        <w:rFonts w:ascii="Wingdings" w:hAnsi="Wingdings" w:cs="Wingdings" w:hint="default"/>
      </w:rPr>
    </w:lvl>
    <w:lvl w:ilvl="3">
      <w:start w:val="1"/>
      <w:numFmt w:val="bullet"/>
      <w:lvlText w:val=""/>
      <w:lvlJc w:val="left"/>
      <w:pPr>
        <w:ind w:left="4593" w:hanging="360"/>
      </w:pPr>
      <w:rPr>
        <w:rFonts w:ascii="Symbol" w:hAnsi="Symbol" w:cs="Symbol" w:hint="default"/>
      </w:rPr>
    </w:lvl>
    <w:lvl w:ilvl="4">
      <w:start w:val="1"/>
      <w:numFmt w:val="bullet"/>
      <w:lvlText w:val="o"/>
      <w:lvlJc w:val="left"/>
      <w:pPr>
        <w:ind w:left="5313" w:hanging="360"/>
      </w:pPr>
      <w:rPr>
        <w:rFonts w:ascii="Courier New" w:hAnsi="Courier New" w:cs="Courier New" w:hint="default"/>
      </w:rPr>
    </w:lvl>
    <w:lvl w:ilvl="5">
      <w:start w:val="1"/>
      <w:numFmt w:val="bullet"/>
      <w:lvlText w:val=""/>
      <w:lvlJc w:val="left"/>
      <w:pPr>
        <w:ind w:left="6033" w:hanging="360"/>
      </w:pPr>
      <w:rPr>
        <w:rFonts w:ascii="Wingdings" w:hAnsi="Wingdings" w:cs="Wingdings" w:hint="default"/>
      </w:rPr>
    </w:lvl>
    <w:lvl w:ilvl="6">
      <w:start w:val="1"/>
      <w:numFmt w:val="bullet"/>
      <w:lvlText w:val=""/>
      <w:lvlJc w:val="left"/>
      <w:pPr>
        <w:ind w:left="6753" w:hanging="360"/>
      </w:pPr>
      <w:rPr>
        <w:rFonts w:ascii="Symbol" w:hAnsi="Symbol" w:cs="Symbol" w:hint="default"/>
      </w:rPr>
    </w:lvl>
    <w:lvl w:ilvl="7">
      <w:start w:val="1"/>
      <w:numFmt w:val="bullet"/>
      <w:lvlText w:val="o"/>
      <w:lvlJc w:val="left"/>
      <w:pPr>
        <w:ind w:left="7473" w:hanging="360"/>
      </w:pPr>
      <w:rPr>
        <w:rFonts w:ascii="Courier New" w:hAnsi="Courier New" w:cs="Courier New" w:hint="default"/>
      </w:rPr>
    </w:lvl>
    <w:lvl w:ilvl="8">
      <w:start w:val="1"/>
      <w:numFmt w:val="bullet"/>
      <w:lvlText w:val=""/>
      <w:lvlJc w:val="left"/>
      <w:pPr>
        <w:ind w:left="8193" w:hanging="360"/>
      </w:pPr>
      <w:rPr>
        <w:rFonts w:ascii="Wingdings" w:hAnsi="Wingdings" w:cs="Wingdings" w:hint="default"/>
      </w:rPr>
    </w:lvl>
  </w:abstractNum>
  <w:abstractNum w:abstractNumId="20" w15:restartNumberingAfterBreak="0">
    <w:nsid w:val="7C965980"/>
    <w:multiLevelType w:val="multilevel"/>
    <w:tmpl w:val="8BB05542"/>
    <w:lvl w:ilvl="0">
      <w:start w:val="16"/>
      <w:numFmt w:val="decimal"/>
      <w:lvlText w:val="%1."/>
      <w:lvlJc w:val="left"/>
      <w:pPr>
        <w:ind w:left="480" w:hanging="480"/>
      </w:pPr>
      <w:rPr>
        <w:rFonts w:cs="Times New Roman"/>
      </w:rPr>
    </w:lvl>
    <w:lvl w:ilvl="1">
      <w:start w:val="1"/>
      <w:numFmt w:val="decimal"/>
      <w:lvlText w:val="%1.%2."/>
      <w:lvlJc w:val="left"/>
      <w:pPr>
        <w:ind w:left="480" w:hanging="48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21" w15:restartNumberingAfterBreak="0">
    <w:nsid w:val="7DEC1703"/>
    <w:multiLevelType w:val="multilevel"/>
    <w:tmpl w:val="1A4C31BC"/>
    <w:lvl w:ilvl="0">
      <w:start w:val="1"/>
      <w:numFmt w:val="upperRoman"/>
      <w:lvlText w:val="%1."/>
      <w:lvlJc w:val="left"/>
      <w:pPr>
        <w:ind w:left="1287" w:hanging="72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num w:numId="1">
    <w:abstractNumId w:val="14"/>
  </w:num>
  <w:num w:numId="2">
    <w:abstractNumId w:val="2"/>
  </w:num>
  <w:num w:numId="3">
    <w:abstractNumId w:val="21"/>
  </w:num>
  <w:num w:numId="4">
    <w:abstractNumId w:val="0"/>
  </w:num>
  <w:num w:numId="5">
    <w:abstractNumId w:val="16"/>
  </w:num>
  <w:num w:numId="6">
    <w:abstractNumId w:val="15"/>
  </w:num>
  <w:num w:numId="7">
    <w:abstractNumId w:val="7"/>
  </w:num>
  <w:num w:numId="8">
    <w:abstractNumId w:val="19"/>
  </w:num>
  <w:num w:numId="9">
    <w:abstractNumId w:val="4"/>
  </w:num>
  <w:num w:numId="10">
    <w:abstractNumId w:val="10"/>
  </w:num>
  <w:num w:numId="11">
    <w:abstractNumId w:val="8"/>
  </w:num>
  <w:num w:numId="12">
    <w:abstractNumId w:val="13"/>
  </w:num>
  <w:num w:numId="13">
    <w:abstractNumId w:val="9"/>
  </w:num>
  <w:num w:numId="14">
    <w:abstractNumId w:val="18"/>
  </w:num>
  <w:num w:numId="15">
    <w:abstractNumId w:val="17"/>
  </w:num>
  <w:num w:numId="16">
    <w:abstractNumId w:val="1"/>
  </w:num>
  <w:num w:numId="17">
    <w:abstractNumId w:val="6"/>
  </w:num>
  <w:num w:numId="18">
    <w:abstractNumId w:val="3"/>
  </w:num>
  <w:num w:numId="19">
    <w:abstractNumId w:val="11"/>
  </w:num>
  <w:num w:numId="20">
    <w:abstractNumId w:val="12"/>
  </w:num>
  <w:num w:numId="21">
    <w:abstractNumId w:val="20"/>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969"/>
    <w:rsid w:val="0000532D"/>
    <w:rsid w:val="00136B09"/>
    <w:rsid w:val="00172429"/>
    <w:rsid w:val="00225BBD"/>
    <w:rsid w:val="002B0BF4"/>
    <w:rsid w:val="002E5865"/>
    <w:rsid w:val="003A1891"/>
    <w:rsid w:val="003D6837"/>
    <w:rsid w:val="003E1DA9"/>
    <w:rsid w:val="0040777B"/>
    <w:rsid w:val="00443D8D"/>
    <w:rsid w:val="0045758B"/>
    <w:rsid w:val="005A1E50"/>
    <w:rsid w:val="00615928"/>
    <w:rsid w:val="00673904"/>
    <w:rsid w:val="0067600D"/>
    <w:rsid w:val="006B4707"/>
    <w:rsid w:val="006C34EA"/>
    <w:rsid w:val="006D3CD9"/>
    <w:rsid w:val="006F4963"/>
    <w:rsid w:val="00743CE5"/>
    <w:rsid w:val="00755DD5"/>
    <w:rsid w:val="007B1A0A"/>
    <w:rsid w:val="007B5B9F"/>
    <w:rsid w:val="008C1FBA"/>
    <w:rsid w:val="008D2CCD"/>
    <w:rsid w:val="00907428"/>
    <w:rsid w:val="009142BB"/>
    <w:rsid w:val="00995966"/>
    <w:rsid w:val="009C71B2"/>
    <w:rsid w:val="00A4441F"/>
    <w:rsid w:val="00A70D15"/>
    <w:rsid w:val="00A71A46"/>
    <w:rsid w:val="00AC1C68"/>
    <w:rsid w:val="00B01C59"/>
    <w:rsid w:val="00B03E19"/>
    <w:rsid w:val="00B30271"/>
    <w:rsid w:val="00B44F53"/>
    <w:rsid w:val="00B82A14"/>
    <w:rsid w:val="00BF255D"/>
    <w:rsid w:val="00CB1EBE"/>
    <w:rsid w:val="00CB3863"/>
    <w:rsid w:val="00CE7BC8"/>
    <w:rsid w:val="00CF7131"/>
    <w:rsid w:val="00D34673"/>
    <w:rsid w:val="00D52E06"/>
    <w:rsid w:val="00D56969"/>
    <w:rsid w:val="00D84DFC"/>
    <w:rsid w:val="00DA518D"/>
    <w:rsid w:val="00DC6F24"/>
    <w:rsid w:val="00E2366C"/>
    <w:rsid w:val="00E556D7"/>
    <w:rsid w:val="00F160D0"/>
    <w:rsid w:val="00F3366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D42D7"/>
  <w15:chartTrackingRefBased/>
  <w15:docId w15:val="{ED0BAA13-D3EA-41ED-8518-1D86B52CD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D56969"/>
    <w:pPr>
      <w:ind w:left="720"/>
      <w:contextualSpacing/>
    </w:pPr>
  </w:style>
  <w:style w:type="character" w:styleId="Hipercze">
    <w:name w:val="Hyperlink"/>
    <w:basedOn w:val="Domylnaczcionkaakapitu"/>
    <w:uiPriority w:val="99"/>
    <w:unhideWhenUsed/>
    <w:rsid w:val="00D84DFC"/>
    <w:rPr>
      <w:color w:val="0563C1" w:themeColor="hyperlink"/>
      <w:u w:val="single"/>
    </w:rPr>
  </w:style>
  <w:style w:type="character" w:styleId="Nierozpoznanawzmianka">
    <w:name w:val="Unresolved Mention"/>
    <w:basedOn w:val="Domylnaczcionkaakapitu"/>
    <w:uiPriority w:val="99"/>
    <w:semiHidden/>
    <w:unhideWhenUsed/>
    <w:rsid w:val="00D84DFC"/>
    <w:rPr>
      <w:color w:val="605E5C"/>
      <w:shd w:val="clear" w:color="auto" w:fill="E1DFDD"/>
    </w:rPr>
  </w:style>
  <w:style w:type="character" w:styleId="Pogrubienie">
    <w:name w:val="Strong"/>
    <w:basedOn w:val="Domylnaczcionkaakapitu"/>
    <w:uiPriority w:val="99"/>
    <w:qFormat/>
    <w:rsid w:val="007B5B9F"/>
    <w:rPr>
      <w:rFonts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6757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zp.gov.pl/_data/assets/pdf_file/0015/32415/Instrukcja-wypelniania-JEDZ-ESPD.pdf" TargetMode="External"/><Relationship Id="rId13" Type="http://schemas.openxmlformats.org/officeDocument/2006/relationships/hyperlink" Target="http://www.uzp.gov.pl" TargetMode="External"/><Relationship Id="rId18" Type="http://schemas.openxmlformats.org/officeDocument/2006/relationships/hyperlink" Target="mailto:inwestycje@stanislawow.pl" TargetMode="External"/><Relationship Id="rId3" Type="http://schemas.openxmlformats.org/officeDocument/2006/relationships/styles" Target="styles.xml"/><Relationship Id="rId21" Type="http://schemas.openxmlformats.org/officeDocument/2006/relationships/hyperlink" Target="mailto:inwestycje@stanislawow.pl" TargetMode="External"/><Relationship Id="rId7" Type="http://schemas.openxmlformats.org/officeDocument/2006/relationships/hyperlink" Target="https://miniPortal.uzp.gov.pl/" TargetMode="External"/><Relationship Id="rId12" Type="http://schemas.openxmlformats.org/officeDocument/2006/relationships/hyperlink" Target="https://miniPortal.uzp.gov.pl" TargetMode="External"/><Relationship Id="rId17" Type="http://schemas.openxmlformats.org/officeDocument/2006/relationships/hyperlink" Target="mailto:inwestycje@stanislawow.pl" TargetMode="External"/><Relationship Id="rId2" Type="http://schemas.openxmlformats.org/officeDocument/2006/relationships/numbering" Target="numbering.xml"/><Relationship Id="rId16" Type="http://schemas.openxmlformats.org/officeDocument/2006/relationships/hyperlink" Target="https://www.uzp.gov.pl/e-zamowienia2/miniportal" TargetMode="External"/><Relationship Id="rId20" Type="http://schemas.openxmlformats.org/officeDocument/2006/relationships/hyperlink" Target="mailto:inwestycje@stanislawow.pl" TargetMode="External"/><Relationship Id="rId1" Type="http://schemas.openxmlformats.org/officeDocument/2006/relationships/customXml" Target="../customXml/item1.xml"/><Relationship Id="rId6" Type="http://schemas.openxmlformats.org/officeDocument/2006/relationships/hyperlink" Target="mailto:inwestycje@stanislawow.pl" TargetMode="External"/><Relationship Id="rId11" Type="http://schemas.openxmlformats.org/officeDocument/2006/relationships/hyperlink" Target="https://epuap.gov.pl/wps/porta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inwestyje@stanislawow.pl" TargetMode="External"/><Relationship Id="rId23" Type="http://schemas.openxmlformats.org/officeDocument/2006/relationships/fontTable" Target="fontTable.xml"/><Relationship Id="rId10" Type="http://schemas.openxmlformats.org/officeDocument/2006/relationships/hyperlink" Target="https://espd.uzp.gov.pl/filter?lang=pl" TargetMode="External"/><Relationship Id="rId19" Type="http://schemas.openxmlformats.org/officeDocument/2006/relationships/hyperlink" Target="mailto:inwestycje@stanislawow.pl" TargetMode="External"/><Relationship Id="rId4" Type="http://schemas.openxmlformats.org/officeDocument/2006/relationships/settings" Target="settings.xml"/><Relationship Id="rId9" Type="http://schemas.openxmlformats.org/officeDocument/2006/relationships/hyperlink" Target="https://ec.europa.eu/growth/single-market/public-procurement/digital/wspd_en" TargetMode="External"/><Relationship Id="rId14" Type="http://schemas.openxmlformats.org/officeDocument/2006/relationships/hyperlink" Target="https://epuap.gov.pl/wps/portal" TargetMode="External"/><Relationship Id="rId22" Type="http://schemas.openxmlformats.org/officeDocument/2006/relationships/hyperlink" Target="https://miniportal.uzp.gov.pl/WarunkiUslugi.asp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BF9CDE-AD52-4717-8630-BF7CA5EB8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8391</Words>
  <Characters>50346</Characters>
  <Application>Microsoft Office Word</Application>
  <DocSecurity>0</DocSecurity>
  <Lines>419</Lines>
  <Paragraphs>117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58620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Krupa</dc:creator>
  <cp:keywords/>
  <dc:description/>
  <cp:lastModifiedBy>Monika Krupa</cp:lastModifiedBy>
  <cp:revision>2</cp:revision>
  <cp:lastPrinted>2020-11-02T14:19:00Z</cp:lastPrinted>
  <dcterms:created xsi:type="dcterms:W3CDTF">2020-11-03T13:51:00Z</dcterms:created>
  <dcterms:modified xsi:type="dcterms:W3CDTF">2020-11-03T13:51:00Z</dcterms:modified>
</cp:coreProperties>
</file>