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4E" w:rsidRDefault="00F51529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umowy nr 272. ... .2020</w:t>
      </w:r>
      <w:bookmarkStart w:id="0" w:name="_GoBack"/>
      <w:bookmarkEnd w:id="0"/>
    </w:p>
    <w:p w:rsidR="002F154E" w:rsidRDefault="002F154E">
      <w:pPr>
        <w:spacing w:line="276" w:lineRule="auto"/>
        <w:jc w:val="right"/>
        <w:rPr>
          <w:sz w:val="20"/>
          <w:szCs w:val="20"/>
        </w:rPr>
      </w:pPr>
    </w:p>
    <w:p w:rsidR="002F154E" w:rsidRDefault="00F51529">
      <w:pPr>
        <w:shd w:val="clear" w:color="auto" w:fill="FDFDFD"/>
        <w:spacing w:before="0" w:line="276" w:lineRule="auto"/>
        <w:jc w:val="center"/>
        <w:rPr>
          <w:rFonts w:eastAsia="Times New Roman" w:cs="Times New Roman"/>
          <w:color w:val="222222"/>
          <w:sz w:val="24"/>
          <w:szCs w:val="19"/>
          <w:lang w:eastAsia="pl-PL"/>
        </w:rPr>
      </w:pPr>
      <w:r>
        <w:rPr>
          <w:rFonts w:eastAsia="Times New Roman" w:cs="Times New Roman"/>
          <w:b/>
          <w:bCs/>
          <w:color w:val="222222"/>
          <w:sz w:val="24"/>
          <w:szCs w:val="24"/>
          <w:lang w:eastAsia="pl-PL"/>
        </w:rPr>
        <w:t>Informacje dotyczące przetwarzania danych osobowych</w:t>
      </w:r>
    </w:p>
    <w:p w:rsidR="002F154E" w:rsidRDefault="00F51529">
      <w:pPr>
        <w:shd w:val="clear" w:color="auto" w:fill="FDFDFD"/>
        <w:spacing w:before="0" w:line="276" w:lineRule="auto"/>
        <w:jc w:val="center"/>
        <w:rPr>
          <w:rFonts w:eastAsia="Times New Roman" w:cs="Times New Roman"/>
          <w:color w:val="222222"/>
          <w:sz w:val="24"/>
          <w:szCs w:val="19"/>
          <w:lang w:eastAsia="pl-PL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222222"/>
          <w:sz w:val="24"/>
          <w:szCs w:val="24"/>
          <w:lang w:eastAsia="pl-PL"/>
        </w:rPr>
        <w:t>w związku z w związku z realizacją umowy</w:t>
      </w:r>
    </w:p>
    <w:p w:rsidR="002F154E" w:rsidRDefault="00F51529">
      <w:pPr>
        <w:spacing w:beforeAutospacing="1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ab/>
        <w:t xml:space="preserve">W związku z realizacją wymogów Rozporządzenia Parlamentu Europejskiego i Rady (UE) 2016/679 z dnia 27 kwietnia 2016 </w:t>
      </w:r>
      <w:r>
        <w:rPr>
          <w:rFonts w:eastAsia="Times New Roman" w:cs="Times New Roman"/>
          <w:sz w:val="20"/>
          <w:szCs w:val="20"/>
          <w:lang w:eastAsia="pl-PL"/>
        </w:rPr>
        <w:t>r. w sprawie ochrony osób fizycznych w związku z przetwarzaniem danych osobowych i w sprawie swobodnego przepływu takich danych oraz uchylenia dyrektywy 95/46/WE (ogólne rozporządzenie o ochronie danych) (zwane dalej „RODO”), Administrator informuje o zasa</w:t>
      </w:r>
      <w:r>
        <w:rPr>
          <w:rFonts w:eastAsia="Times New Roman" w:cs="Times New Roman"/>
          <w:sz w:val="20"/>
          <w:szCs w:val="20"/>
          <w:lang w:eastAsia="pl-PL"/>
        </w:rPr>
        <w:t>dach oraz o przysługujących Pani/Panu prawach związanych z przetwarzaniem Pani/Pana danych osobowych.</w:t>
      </w:r>
    </w:p>
    <w:p w:rsidR="002F154E" w:rsidRDefault="00F51529">
      <w:pPr>
        <w:pStyle w:val="Akapitzlist"/>
        <w:numPr>
          <w:ilvl w:val="0"/>
          <w:numId w:val="1"/>
        </w:numPr>
        <w:shd w:val="clear" w:color="auto" w:fill="FDFDFD"/>
        <w:spacing w:line="276" w:lineRule="auto"/>
        <w:ind w:left="300" w:hanging="357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>Administrator</w:t>
      </w:r>
    </w:p>
    <w:p w:rsidR="002F154E" w:rsidRDefault="00F51529">
      <w:pPr>
        <w:shd w:val="clear" w:color="auto" w:fill="FDFDFD"/>
        <w:spacing w:line="276" w:lineRule="auto"/>
        <w:ind w:left="36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Administratorem Pani/Pana danych osobowych jest Wójt Gminy Stanisławów</w:t>
      </w:r>
      <w:r>
        <w:rPr>
          <w:rFonts w:eastAsia="Times New Roman" w:cs="Times New Roman"/>
          <w:color w:val="FF0000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z siedzibą przy ul. Rynek 32 w Stanisławowie (05-304 Stanisławów).</w:t>
      </w:r>
    </w:p>
    <w:p w:rsidR="002F154E" w:rsidRDefault="00F51529">
      <w:pPr>
        <w:numPr>
          <w:ilvl w:val="0"/>
          <w:numId w:val="1"/>
        </w:numPr>
        <w:shd w:val="clear" w:color="auto" w:fill="FDFDFD"/>
        <w:spacing w:line="276" w:lineRule="auto"/>
        <w:ind w:left="295" w:hanging="357"/>
        <w:jc w:val="both"/>
        <w:rPr>
          <w:rFonts w:eastAsia="Times New Roman" w:cs="Times New Roman"/>
          <w:b/>
          <w:color w:val="222222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222222"/>
          <w:sz w:val="20"/>
          <w:szCs w:val="20"/>
          <w:lang w:eastAsia="pl-PL"/>
        </w:rPr>
        <w:t>In</w:t>
      </w:r>
      <w:r>
        <w:rPr>
          <w:rFonts w:eastAsia="Times New Roman" w:cs="Times New Roman"/>
          <w:b/>
          <w:color w:val="222222"/>
          <w:sz w:val="20"/>
          <w:szCs w:val="20"/>
          <w:lang w:eastAsia="pl-PL"/>
        </w:rPr>
        <w:t>spektor ochrony danych</w:t>
      </w:r>
    </w:p>
    <w:p w:rsidR="002F154E" w:rsidRDefault="00F51529">
      <w:pPr>
        <w:shd w:val="clear" w:color="auto" w:fill="FDFDFD"/>
        <w:spacing w:line="276" w:lineRule="auto"/>
        <w:ind w:left="360"/>
        <w:jc w:val="both"/>
        <w:rPr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  <w:lang w:eastAsia="pl-PL"/>
        </w:rPr>
        <w:t>Z inspektorem ochrony danych (zwany dalej „IOD”) wyznaczonym przez Administratora może się Pani/Pan kontaktować w następujący sposób:</w:t>
      </w:r>
    </w:p>
    <w:p w:rsidR="002F154E" w:rsidRDefault="00F51529">
      <w:pPr>
        <w:pStyle w:val="Akapitzlist"/>
        <w:shd w:val="clear" w:color="auto" w:fill="FDFDFD"/>
        <w:spacing w:before="0" w:line="276" w:lineRule="auto"/>
        <w:ind w:left="1080"/>
        <w:jc w:val="both"/>
        <w:rPr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  <w:lang w:eastAsia="pl-PL"/>
        </w:rPr>
        <w:t>a) pocztą tradycyjną na adres: IOD, ul. Rynek 32, 05-304 Stanisławów</w:t>
      </w:r>
      <w:r>
        <w:rPr>
          <w:rFonts w:eastAsia="Times New Roman" w:cs="Times New Roman"/>
          <w:i/>
          <w:color w:val="222222"/>
          <w:sz w:val="20"/>
          <w:szCs w:val="20"/>
          <w:u w:val="single"/>
          <w:lang w:eastAsia="pl-PL"/>
        </w:rPr>
        <w:t>,</w:t>
      </w:r>
      <w:r>
        <w:rPr>
          <w:rFonts w:eastAsia="Times New Roman" w:cs="Times New Roman"/>
          <w:color w:val="222222"/>
          <w:sz w:val="20"/>
          <w:szCs w:val="20"/>
          <w:lang w:eastAsia="pl-PL"/>
        </w:rPr>
        <w:t xml:space="preserve"> </w:t>
      </w:r>
    </w:p>
    <w:p w:rsidR="002F154E" w:rsidRDefault="00F51529">
      <w:pPr>
        <w:pStyle w:val="Akapitzlist"/>
        <w:shd w:val="clear" w:color="auto" w:fill="FDFDFD"/>
        <w:spacing w:before="0" w:line="276" w:lineRule="auto"/>
        <w:ind w:left="1080"/>
        <w:jc w:val="both"/>
      </w:pPr>
      <w:r>
        <w:rPr>
          <w:rFonts w:eastAsia="Times New Roman" w:cs="Times New Roman"/>
          <w:color w:val="222222"/>
          <w:sz w:val="20"/>
          <w:szCs w:val="20"/>
          <w:lang w:eastAsia="pl-PL"/>
        </w:rPr>
        <w:t>b) pocztą elektronicz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ną na adres e-mail: </w:t>
      </w:r>
      <w:hyperlink r:id="rId7">
        <w:r>
          <w:rPr>
            <w:rStyle w:val="czeinternetowe"/>
            <w:rFonts w:eastAsia="Times New Roman" w:cs="Times New Roman"/>
            <w:color w:val="000000"/>
            <w:sz w:val="20"/>
            <w:szCs w:val="20"/>
            <w:lang w:eastAsia="pl-PL"/>
          </w:rPr>
          <w:t>iod@stanislawow.pl</w:t>
        </w:r>
      </w:hyperlink>
      <w:r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2F154E" w:rsidRDefault="002F154E">
      <w:pPr>
        <w:pStyle w:val="Akapitzlist"/>
        <w:shd w:val="clear" w:color="auto" w:fill="FDFDFD"/>
        <w:spacing w:before="0" w:line="276" w:lineRule="auto"/>
        <w:ind w:left="1080"/>
        <w:jc w:val="both"/>
        <w:rPr>
          <w:rFonts w:eastAsia="Times New Roman" w:cs="Times New Roman"/>
          <w:lang w:eastAsia="pl-PL"/>
        </w:rPr>
      </w:pPr>
    </w:p>
    <w:p w:rsidR="002F154E" w:rsidRDefault="00F51529">
      <w:pPr>
        <w:shd w:val="clear" w:color="auto" w:fill="FDFDFD"/>
        <w:spacing w:before="0" w:line="276" w:lineRule="auto"/>
        <w:ind w:left="303"/>
        <w:contextualSpacing/>
        <w:jc w:val="both"/>
        <w:rPr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19"/>
          <w:lang w:eastAsia="pl-PL"/>
        </w:rPr>
        <w:t>Do IOD należy kierować wyłącznie sprawy dotyczące przetwarzania Pani/Pana danych osobowych przez administratora, w tym realizacji Pani/Pana praw wynikających z RODO.</w:t>
      </w:r>
    </w:p>
    <w:p w:rsidR="002F154E" w:rsidRDefault="00F51529">
      <w:pPr>
        <w:numPr>
          <w:ilvl w:val="0"/>
          <w:numId w:val="1"/>
        </w:numPr>
        <w:shd w:val="clear" w:color="auto" w:fill="FDFDFD"/>
        <w:spacing w:line="276" w:lineRule="auto"/>
        <w:ind w:left="295" w:hanging="357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>
        <w:rPr>
          <w:rFonts w:eastAsia="Times New Roman" w:cs="Times New Roman"/>
          <w:b/>
          <w:color w:val="222222"/>
          <w:sz w:val="20"/>
          <w:szCs w:val="20"/>
          <w:lang w:eastAsia="pl-PL"/>
        </w:rPr>
        <w:t>Cele</w:t>
      </w:r>
      <w:r>
        <w:rPr>
          <w:rFonts w:eastAsia="Times New Roman" w:cs="Times New Roman"/>
          <w:b/>
          <w:color w:val="222222"/>
          <w:sz w:val="20"/>
          <w:szCs w:val="20"/>
          <w:lang w:eastAsia="pl-PL"/>
        </w:rPr>
        <w:t xml:space="preserve"> oraz podstawa prawna przetwarzania Pani/Pana danych osobowych</w:t>
      </w:r>
    </w:p>
    <w:p w:rsidR="002F154E" w:rsidRDefault="00F51529">
      <w:pPr>
        <w:shd w:val="clear" w:color="auto" w:fill="FDFDFD"/>
        <w:spacing w:line="276" w:lineRule="auto"/>
        <w:jc w:val="both"/>
      </w:pPr>
      <w:r>
        <w:rPr>
          <w:rFonts w:eastAsia="Times New Roman" w:cs="Times New Roman"/>
          <w:color w:val="222222"/>
          <w:sz w:val="20"/>
          <w:szCs w:val="20"/>
          <w:lang w:eastAsia="pl-PL"/>
        </w:rPr>
        <w:t>Pani/Pana dane osobowe będą przetwarzane na podstawie art. 6 ust. 1 lit. c RODO, tj. przetwarzanie jest niezbędne do wypełnienia obowiązku prawnego ciążącego na administratorze dotyczącego zawa</w:t>
      </w:r>
      <w:r>
        <w:rPr>
          <w:rFonts w:eastAsia="Times New Roman" w:cs="Times New Roman"/>
          <w:color w:val="222222"/>
          <w:sz w:val="20"/>
          <w:szCs w:val="20"/>
          <w:lang w:eastAsia="pl-PL"/>
        </w:rPr>
        <w:t>rcia umowy w wyniku udzielenia zamówienia publicznego zgodnie z przepisami ustawy z dnia 29 stycznia 2004 r. – Prawo zamówień publicznych (Dz. U. z 2018 r. poz. 1986 z późn. zm.), (zwana dalej „ustawa Pzp”). Celem przetwarzania danych osobowych jest realiz</w:t>
      </w:r>
      <w:r>
        <w:rPr>
          <w:rFonts w:eastAsia="Times New Roman" w:cs="Times New Roman"/>
          <w:color w:val="222222"/>
          <w:sz w:val="20"/>
          <w:szCs w:val="20"/>
          <w:lang w:eastAsia="pl-PL"/>
        </w:rPr>
        <w:t>acja umowy i dochodzenie ewentualnych roszczeń wynikających z umowy.</w:t>
      </w:r>
    </w:p>
    <w:p w:rsidR="002F154E" w:rsidRDefault="00F51529">
      <w:pPr>
        <w:numPr>
          <w:ilvl w:val="0"/>
          <w:numId w:val="1"/>
        </w:numPr>
        <w:shd w:val="clear" w:color="auto" w:fill="FDFDFD"/>
        <w:spacing w:line="276" w:lineRule="auto"/>
        <w:ind w:left="295" w:hanging="357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>
        <w:rPr>
          <w:rFonts w:eastAsia="Times New Roman" w:cs="Times New Roman"/>
          <w:b/>
          <w:color w:val="222222"/>
          <w:sz w:val="20"/>
          <w:szCs w:val="20"/>
          <w:lang w:eastAsia="pl-PL"/>
        </w:rPr>
        <w:t>Odbiorcy danych osobowych</w:t>
      </w:r>
    </w:p>
    <w:p w:rsidR="002F154E" w:rsidRDefault="00F51529">
      <w:pPr>
        <w:shd w:val="clear" w:color="auto" w:fill="FDFDFD"/>
        <w:spacing w:line="276" w:lineRule="auto"/>
        <w:jc w:val="both"/>
      </w:pP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>Odbiorcą Pani/Pana danych osobowych będą podmioty współpracujące z administratorem, w tym dostawcy usług technicznych i organizacyjnych umożliwiających wykonanie</w:t>
      </w: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umowy oraz przechowywanie dokumentacji jej dotyczącej, osoby i podmioty upoważnione na podstawie przepisów prawa powszechnie obowiązującego.</w:t>
      </w:r>
    </w:p>
    <w:p w:rsidR="002F154E" w:rsidRDefault="00F51529">
      <w:pPr>
        <w:numPr>
          <w:ilvl w:val="0"/>
          <w:numId w:val="1"/>
        </w:numPr>
        <w:shd w:val="clear" w:color="auto" w:fill="FDFDFD"/>
        <w:spacing w:line="276" w:lineRule="auto"/>
        <w:ind w:left="295" w:hanging="357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b/>
          <w:color w:val="222222"/>
          <w:sz w:val="20"/>
          <w:szCs w:val="20"/>
          <w:lang w:eastAsia="pl-PL"/>
        </w:rPr>
        <w:t>Okres przechowywania danych</w:t>
      </w:r>
    </w:p>
    <w:p w:rsidR="002F154E" w:rsidRDefault="00F51529">
      <w:pPr>
        <w:shd w:val="clear" w:color="auto" w:fill="FDFDFD"/>
        <w:spacing w:line="276" w:lineRule="auto"/>
        <w:jc w:val="both"/>
      </w:pPr>
      <w:r>
        <w:rPr>
          <w:rFonts w:cs="Calibri"/>
          <w:sz w:val="20"/>
          <w:szCs w:val="20"/>
        </w:rPr>
        <w:t>Pani/Pana dane osobowe będą przechowywane przez 4 lata od dnia zakończenia postępowani</w:t>
      </w:r>
      <w:r>
        <w:rPr>
          <w:rFonts w:cs="Calibri"/>
          <w:sz w:val="20"/>
          <w:szCs w:val="20"/>
        </w:rPr>
        <w:t>a o udzielenie zamówienia, a jeżeli czas trwania umowy przekracza 4 lata przez cały czas trwania umowy oraz do czasu przedawnienia ewentualnych roszczeń wynikających z umowy. Ponadto dane osobowe będą przechowywane zgodnie z przepisami ustawy o narodowym z</w:t>
      </w:r>
      <w:r>
        <w:rPr>
          <w:rFonts w:cs="Calibri"/>
          <w:sz w:val="20"/>
          <w:szCs w:val="20"/>
        </w:rPr>
        <w:t>asobie archiwalnym i archiwach oraz rozporządzenia w sprawie klasyfikowania i kwalifikowania dokumentacji, przekazywania materiałów archiwalnych  i przepisami wewnętrznymi administratora.</w:t>
      </w:r>
    </w:p>
    <w:p w:rsidR="002F154E" w:rsidRDefault="00F51529">
      <w:pPr>
        <w:numPr>
          <w:ilvl w:val="0"/>
          <w:numId w:val="1"/>
        </w:numPr>
        <w:shd w:val="clear" w:color="auto" w:fill="FDFDFD"/>
        <w:spacing w:line="276" w:lineRule="auto"/>
        <w:ind w:left="295" w:hanging="357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>
        <w:rPr>
          <w:rFonts w:eastAsia="Times New Roman" w:cs="Times New Roman"/>
          <w:b/>
          <w:color w:val="222222"/>
          <w:sz w:val="20"/>
          <w:szCs w:val="20"/>
          <w:lang w:eastAsia="pl-PL"/>
        </w:rPr>
        <w:t>Prawa osoby, której dane dotyczą</w:t>
      </w:r>
    </w:p>
    <w:p w:rsidR="002F154E" w:rsidRDefault="00F51529">
      <w:pPr>
        <w:shd w:val="clear" w:color="auto" w:fill="FDFDFD"/>
        <w:spacing w:line="276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 w:val="20"/>
          <w:szCs w:val="20"/>
          <w:lang w:eastAsia="pl-PL"/>
        </w:rPr>
        <w:t>Przysługuje Pani/Panu prawo:</w:t>
      </w:r>
    </w:p>
    <w:p w:rsidR="002F154E" w:rsidRDefault="00F51529">
      <w:pPr>
        <w:pStyle w:val="Akapitzlist"/>
        <w:numPr>
          <w:ilvl w:val="0"/>
          <w:numId w:val="2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  <w:lang w:eastAsia="pl-PL"/>
        </w:rPr>
        <w:t>dostępu do danych osobowych, w tym prawo do uzyskania kopii tych danych,</w:t>
      </w:r>
    </w:p>
    <w:p w:rsidR="002F154E" w:rsidRDefault="00F51529">
      <w:pPr>
        <w:pStyle w:val="Akapitzlist"/>
        <w:numPr>
          <w:ilvl w:val="0"/>
          <w:numId w:val="2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  <w:lang w:eastAsia="pl-PL"/>
        </w:rPr>
        <w:t>do sprostowania (poprawiania) danych,</w:t>
      </w:r>
    </w:p>
    <w:p w:rsidR="002F154E" w:rsidRDefault="00F51529">
      <w:pPr>
        <w:pStyle w:val="Akapitzlist"/>
        <w:numPr>
          <w:ilvl w:val="0"/>
          <w:numId w:val="2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  <w:lang w:eastAsia="pl-PL"/>
        </w:rPr>
        <w:t>do usunięcia danych osobowych,</w:t>
      </w:r>
    </w:p>
    <w:p w:rsidR="002F154E" w:rsidRDefault="00F51529">
      <w:pPr>
        <w:pStyle w:val="Akapitzlist"/>
        <w:numPr>
          <w:ilvl w:val="0"/>
          <w:numId w:val="2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  <w:lang w:eastAsia="pl-PL"/>
        </w:rPr>
        <w:t>do ograniczenia przetwarzania danych,</w:t>
      </w:r>
    </w:p>
    <w:p w:rsidR="002F154E" w:rsidRDefault="00F51529">
      <w:pPr>
        <w:pStyle w:val="Akapitzlist"/>
        <w:numPr>
          <w:ilvl w:val="0"/>
          <w:numId w:val="2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  <w:lang w:eastAsia="pl-PL"/>
        </w:rPr>
        <w:t>do sprzeciwu wobec przetwarzania danych osobowych,</w:t>
      </w:r>
    </w:p>
    <w:p w:rsidR="002F154E" w:rsidRDefault="00F51529">
      <w:pPr>
        <w:pStyle w:val="Akapitzlist"/>
        <w:numPr>
          <w:ilvl w:val="0"/>
          <w:numId w:val="2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color w:val="222222"/>
          <w:sz w:val="20"/>
          <w:szCs w:val="20"/>
          <w:lang w:eastAsia="pl-PL"/>
        </w:rPr>
        <w:lastRenderedPageBreak/>
        <w:t xml:space="preserve">do wniesienia skargi do </w:t>
      </w:r>
      <w:r>
        <w:rPr>
          <w:rFonts w:eastAsia="Times New Roman" w:cs="Times New Roman"/>
          <w:iCs/>
          <w:color w:val="222222"/>
          <w:sz w:val="20"/>
          <w:szCs w:val="20"/>
          <w:lang w:eastAsia="pl-PL"/>
        </w:rPr>
        <w:t>P</w:t>
      </w:r>
      <w:r>
        <w:rPr>
          <w:rFonts w:eastAsia="Times New Roman" w:cs="Times New Roman"/>
          <w:iCs/>
          <w:color w:val="222222"/>
          <w:sz w:val="20"/>
          <w:szCs w:val="20"/>
          <w:lang w:eastAsia="pl-PL"/>
        </w:rPr>
        <w:t>rezesa Urzędu Ochrony Danych Osobowych na adres Urzędu Ochrony Danych Osobowych, ul. Stawki 2, 00 - 193 Warszawa.</w:t>
      </w:r>
    </w:p>
    <w:p w:rsidR="002F154E" w:rsidRDefault="00F51529">
      <w:pPr>
        <w:numPr>
          <w:ilvl w:val="0"/>
          <w:numId w:val="1"/>
        </w:numPr>
        <w:shd w:val="clear" w:color="auto" w:fill="FDFDFD"/>
        <w:spacing w:line="276" w:lineRule="auto"/>
        <w:ind w:left="295" w:hanging="357"/>
        <w:jc w:val="both"/>
      </w:pPr>
      <w:r>
        <w:rPr>
          <w:rFonts w:eastAsia="Times New Roman" w:cs="Times New Roman"/>
          <w:b/>
          <w:color w:val="222222"/>
          <w:sz w:val="20"/>
          <w:szCs w:val="20"/>
          <w:lang w:eastAsia="pl-PL"/>
        </w:rPr>
        <w:t>Dobrowolność/ Obowiązek podania danych osobowych</w:t>
      </w:r>
    </w:p>
    <w:p w:rsidR="002F154E" w:rsidRDefault="00F51529">
      <w:pPr>
        <w:pStyle w:val="Akapitzlist"/>
        <w:shd w:val="clear" w:color="auto" w:fill="FFFFFF"/>
        <w:spacing w:line="276" w:lineRule="auto"/>
        <w:ind w:left="0"/>
        <w:jc w:val="both"/>
      </w:pPr>
      <w:r>
        <w:rPr>
          <w:sz w:val="20"/>
          <w:szCs w:val="20"/>
        </w:rPr>
        <w:t>Obowiązek podania przez Panią/Pana danych osobowych jest wymogiem ustawowym określonym w przepisach ustawy Pzp, związanym z udziałem w postępowaniu o udzielenie zamówienia publicznego oraz zawarciem i realizacją umowy. Konsekwencje niepodania danych osobow</w:t>
      </w:r>
      <w:r>
        <w:rPr>
          <w:sz w:val="20"/>
          <w:szCs w:val="20"/>
        </w:rPr>
        <w:t xml:space="preserve">ych wynikają z ustawy Pzp. </w:t>
      </w:r>
    </w:p>
    <w:p w:rsidR="002F154E" w:rsidRDefault="00F51529">
      <w:pPr>
        <w:numPr>
          <w:ilvl w:val="0"/>
          <w:numId w:val="1"/>
        </w:numPr>
        <w:shd w:val="clear" w:color="auto" w:fill="FDFDFD"/>
        <w:spacing w:line="276" w:lineRule="auto"/>
        <w:ind w:left="295" w:hanging="357"/>
        <w:jc w:val="both"/>
      </w:pPr>
      <w:r>
        <w:rPr>
          <w:b/>
          <w:sz w:val="20"/>
          <w:szCs w:val="20"/>
        </w:rPr>
        <w:t>Zautomatyzowane podejmowanie decyzji, w tym profilowanie</w:t>
      </w:r>
    </w:p>
    <w:p w:rsidR="002F154E" w:rsidRDefault="00F51529">
      <w:pPr>
        <w:shd w:val="clear" w:color="auto" w:fill="FFFFFF"/>
        <w:spacing w:line="276" w:lineRule="auto"/>
        <w:jc w:val="both"/>
      </w:pPr>
      <w:r>
        <w:rPr>
          <w:sz w:val="20"/>
          <w:szCs w:val="20"/>
        </w:rPr>
        <w:t>Pani/Pana dane osobowe nie będą profilowane ani też nie będą podlegały zautomatyzowanemu podejmowaniu decyzji.</w:t>
      </w:r>
    </w:p>
    <w:p w:rsidR="002F154E" w:rsidRDefault="002F154E"/>
    <w:sectPr w:rsidR="002F154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irabold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720C"/>
    <w:multiLevelType w:val="multilevel"/>
    <w:tmpl w:val="0E342B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B742D4"/>
    <w:multiLevelType w:val="multilevel"/>
    <w:tmpl w:val="DDAA556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nsid w:val="771E0554"/>
    <w:multiLevelType w:val="multilevel"/>
    <w:tmpl w:val="4A2AC1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E"/>
    <w:rsid w:val="002F154E"/>
    <w:rsid w:val="00F5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AFF"/>
    <w:pPr>
      <w:spacing w:before="120" w:line="240" w:lineRule="exact"/>
    </w:pPr>
    <w:rPr>
      <w:rFonts w:ascii="Fira Sans" w:hAnsi="Fira Sans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D2AFF"/>
    <w:rPr>
      <w:rFonts w:ascii="Fira Sans" w:hAnsi="Fira Sans"/>
      <w:sz w:val="19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2AF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D2AFF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DD2AFF"/>
    <w:rPr>
      <w:strike w:val="0"/>
      <w:dstrike w:val="0"/>
      <w:color w:val="B4111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DD2AFF"/>
    <w:rPr>
      <w:rFonts w:ascii="firabold" w:hAnsi="firabold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2AF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2AFF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2AF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szCs w:val="19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ListLabel3">
    <w:name w:val="ListLabel 3"/>
    <w:qFormat/>
    <w:rPr>
      <w:rFonts w:ascii="Fira Sans" w:eastAsia="Times New Roman" w:hAnsi="Fira Sans" w:cs="Times New Roman"/>
      <w:sz w:val="20"/>
      <w:szCs w:val="20"/>
      <w:lang w:eastAsia="pl-PL"/>
    </w:rPr>
  </w:style>
  <w:style w:type="character" w:customStyle="1" w:styleId="ListLabel4">
    <w:name w:val="ListLabel 4"/>
    <w:qFormat/>
    <w:rPr>
      <w:rFonts w:ascii="Fira Sans" w:eastAsia="Times New Roman" w:hAnsi="Fira Sans" w:cs="Times New Roman"/>
      <w:sz w:val="20"/>
      <w:szCs w:val="20"/>
      <w:lang w:eastAsia="pl-PL"/>
    </w:rPr>
  </w:style>
  <w:style w:type="character" w:customStyle="1" w:styleId="ListLabel5">
    <w:name w:val="ListLabel 5"/>
    <w:qFormat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ListLabel6">
    <w:name w:val="ListLabel 6"/>
    <w:qFormat/>
    <w:rPr>
      <w:rFonts w:eastAsia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DD2A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AFF"/>
    <w:pPr>
      <w:spacing w:before="0" w:line="240" w:lineRule="auto"/>
    </w:pPr>
    <w:rPr>
      <w:rFonts w:asciiTheme="minorHAnsi" w:hAnsiTheme="minorHAns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2AFF"/>
    <w:pPr>
      <w:spacing w:before="0" w:after="160" w:line="240" w:lineRule="auto"/>
    </w:pPr>
    <w:rPr>
      <w:rFonts w:asciiTheme="minorHAnsi" w:hAnsi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2AFF"/>
    <w:pPr>
      <w:spacing w:before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AFF"/>
    <w:pPr>
      <w:spacing w:before="120" w:line="240" w:lineRule="exact"/>
    </w:pPr>
    <w:rPr>
      <w:rFonts w:ascii="Fira Sans" w:hAnsi="Fira Sans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D2AFF"/>
    <w:rPr>
      <w:rFonts w:ascii="Fira Sans" w:hAnsi="Fira Sans"/>
      <w:sz w:val="19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2AF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D2AFF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DD2AFF"/>
    <w:rPr>
      <w:strike w:val="0"/>
      <w:dstrike w:val="0"/>
      <w:color w:val="B4111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DD2AFF"/>
    <w:rPr>
      <w:rFonts w:ascii="firabold" w:hAnsi="firabold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2AF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2AFF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2AF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szCs w:val="19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ListLabel3">
    <w:name w:val="ListLabel 3"/>
    <w:qFormat/>
    <w:rPr>
      <w:rFonts w:ascii="Fira Sans" w:eastAsia="Times New Roman" w:hAnsi="Fira Sans" w:cs="Times New Roman"/>
      <w:sz w:val="20"/>
      <w:szCs w:val="20"/>
      <w:lang w:eastAsia="pl-PL"/>
    </w:rPr>
  </w:style>
  <w:style w:type="character" w:customStyle="1" w:styleId="ListLabel4">
    <w:name w:val="ListLabel 4"/>
    <w:qFormat/>
    <w:rPr>
      <w:rFonts w:ascii="Fira Sans" w:eastAsia="Times New Roman" w:hAnsi="Fira Sans" w:cs="Times New Roman"/>
      <w:sz w:val="20"/>
      <w:szCs w:val="20"/>
      <w:lang w:eastAsia="pl-PL"/>
    </w:rPr>
  </w:style>
  <w:style w:type="character" w:customStyle="1" w:styleId="ListLabel5">
    <w:name w:val="ListLabel 5"/>
    <w:qFormat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ListLabel6">
    <w:name w:val="ListLabel 6"/>
    <w:qFormat/>
    <w:rPr>
      <w:rFonts w:eastAsia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DD2A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AFF"/>
    <w:pPr>
      <w:spacing w:before="0" w:line="240" w:lineRule="auto"/>
    </w:pPr>
    <w:rPr>
      <w:rFonts w:asciiTheme="minorHAnsi" w:hAnsiTheme="minorHAns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2AFF"/>
    <w:pPr>
      <w:spacing w:before="0" w:after="160" w:line="240" w:lineRule="auto"/>
    </w:pPr>
    <w:rPr>
      <w:rFonts w:asciiTheme="minorHAnsi" w:hAnsi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2AFF"/>
    <w:pPr>
      <w:spacing w:before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tanislaw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FF33-5687-4789-B97B-4DB97CB3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dc:description/>
  <cp:lastModifiedBy>Magdalena</cp:lastModifiedBy>
  <cp:revision>4</cp:revision>
  <dcterms:created xsi:type="dcterms:W3CDTF">2019-07-24T09:59:00Z</dcterms:created>
  <dcterms:modified xsi:type="dcterms:W3CDTF">2020-11-02T09:26:00Z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