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7999" w14:textId="77777777" w:rsidR="00EB2699" w:rsidRPr="00EB2699" w:rsidRDefault="00EB2699" w:rsidP="00EB2699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Załącznik nr 1 do zarządzenia nr 80/2025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Wójta Gminy Stanisławów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z dnia 9 października 2025 r.</w:t>
      </w:r>
    </w:p>
    <w:p w14:paraId="53CEA4AB" w14:textId="77777777" w:rsidR="00EB2699" w:rsidRPr="00EB2699" w:rsidRDefault="00EB2699" w:rsidP="00EB269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ROCZNY PROGRAM WSPÓŁPRACY GMINY STANISŁAWÓW</w:t>
      </w: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br/>
        <w:t>Z ORGANIZACJAMI POZARZĄDOWYMI ORAZ INNYMI PODMIOTAMI PROWADZĄCYMI DZIAŁALNOŚĆ POŻYTKU PUBLICZNEGO NA ROK 2026.</w:t>
      </w:r>
    </w:p>
    <w:p w14:paraId="399015E7" w14:textId="77777777" w:rsidR="00EB2699" w:rsidRPr="00EB2699" w:rsidRDefault="00EB2699" w:rsidP="00EB269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1.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Postanowienia ogólne</w:t>
      </w:r>
    </w:p>
    <w:p w14:paraId="67A51A54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1.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1. Roczny program współpracy Gminy Stanisławów z organizacjami pozarządowymi oraz innymi podmiotami prowadzącymi działalność pożytku publicznego jest elementem lokalnego systemu polityki </w:t>
      </w:r>
      <w:proofErr w:type="spellStart"/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społeczno</w:t>
      </w:r>
      <w:proofErr w:type="spellEnd"/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finansowej gminy.</w:t>
      </w:r>
    </w:p>
    <w:p w14:paraId="43EFF96F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Program określa formy, zasady i zakres współpracy organów samorządowych gminy z organizacjami oraz innymi podmiotami prowadzącymi działalność pożytku publicznego, o których mowa w art. 3 ust. 2 i 3 ustawy z dnia 24 kwietnia 2003 roku o działalności pożytku publicznego i wolontariacie.</w:t>
      </w:r>
    </w:p>
    <w:p w14:paraId="6840E6E5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Ilekroć w niniejszym programie jest mowa o:</w:t>
      </w:r>
    </w:p>
    <w:p w14:paraId="1CE6DBA6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ustawie – rozumie się przez to ustawę z dnia 24 kwietnia 2003 r. o działalności pożytku publicznego i wolontariacie (Dz. U. z 2024 r. poz. 1491),</w:t>
      </w:r>
    </w:p>
    <w:p w14:paraId="5F853DD4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organizacji – rozumie się przez to organizację pozarządową, stowarzyszenie, osobę prawną i jednostkę organizacyjną, o których mowa w art. 3 ust. 2 i 3 ustawy z dnia 24 kwietnia 2003 roku o działalności pożytku publicznego i o wolontariacie,</w:t>
      </w:r>
    </w:p>
    <w:p w14:paraId="15A1D5A5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programie - rozumie się przez to roczny program współpracy Gminy Stanisławów z organizacjami pozarządowymi oraz innymi podmiotami prowadzącymi działalność pożytku publicznego,</w:t>
      </w:r>
    </w:p>
    <w:p w14:paraId="7C8DD66E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zadaniach publicznych – należy przez to rozumieć zadania określone w art. 4 ustawy,</w:t>
      </w:r>
    </w:p>
    <w:p w14:paraId="686842B4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konkursie – należy przez to rozumieć otwarty konkurs ofert, o którym mowa w art. 11 ust. 2 i art. 13 ustawy,</w:t>
      </w:r>
    </w:p>
    <w:p w14:paraId="02D3E044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gminie – należy przez to rozumieć Gminę Stanisławów,</w:t>
      </w:r>
    </w:p>
    <w:p w14:paraId="154F4142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radzie gminy – należy przez to rozumieć Radę Gminy Stanisławów,</w:t>
      </w:r>
    </w:p>
    <w:p w14:paraId="1C874F6E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wójcie – należy przez to rozumieć Wójta Gminy Stanisławów,</w:t>
      </w:r>
    </w:p>
    <w:p w14:paraId="0DFF0043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urzędzie gminy – należy przez to rozumieć Urząd Gminy Stanisławów,</w:t>
      </w:r>
    </w:p>
    <w:p w14:paraId="0AB9C0E4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stronie internetowej gminy – należy przez to rozumieć stronę internetową Gminy Stanisławów, dostępną pod adresem stanislawow.pl,</w:t>
      </w:r>
    </w:p>
    <w:p w14:paraId="1329A74C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11) komisji: komisję konkursową do opiniowania ofert złożonych przez organizacje pozarządowe w odpowiedzi na ogłoszony konkurs</w:t>
      </w:r>
    </w:p>
    <w:p w14:paraId="4003D87D" w14:textId="77777777" w:rsidR="00EB2699" w:rsidRPr="00EB2699" w:rsidRDefault="00EB2699" w:rsidP="00EB269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2.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Cel główny i cele szczegółowe programu</w:t>
      </w:r>
    </w:p>
    <w:p w14:paraId="6E9510FE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2.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Celem głównym programu jest kształtowanie demokratycznego ładu społecznego w środowisku lokalnym poprzez budowanie partnerstwa pomiędzy administracją publiczną a organizacjami pozarządowymi oraz podmiotami, o których mowa w art. 3 ust. 3 ustawy.</w:t>
      </w:r>
    </w:p>
    <w:p w14:paraId="67B9DB74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Celami szczegółowymi programu są:</w:t>
      </w:r>
    </w:p>
    <w:p w14:paraId="6024E2A8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zwiększenie aktywności mieszkańców dla pełniejszego zaspokajania potrzeb społeczności lokalnej,</w:t>
      </w:r>
    </w:p>
    <w:p w14:paraId="021827FE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stworzenie warunków do powstania inicjatyw i struktur funkcjonujących na rzecz społeczności lokalnych,</w:t>
      </w:r>
    </w:p>
    <w:p w14:paraId="73C2F065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umacnianie świadomości lokalnej poczucia odpowiedzialności za otoczenie, wspólnotę lokalną oraz tradycję,</w:t>
      </w:r>
    </w:p>
    <w:p w14:paraId="188D4A95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stworzenie warunków do zwiększenia aktywności społecznej mieszkańców Gminy Stanisławów, szczególnie w zakresie samopomocy.</w:t>
      </w:r>
    </w:p>
    <w:p w14:paraId="7F72F24B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Adresaci programu:</w:t>
      </w:r>
    </w:p>
    <w:p w14:paraId="77C621FA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organizacje pozarządowe oraz inne podmioty prowadzące działalność pożytku publicznego,</w:t>
      </w:r>
    </w:p>
    <w:p w14:paraId="0712620B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osoby prawne i jednostki organizacyjne działające na podstawie przepisów stosunku Państwa do Kościoła Katolickiego w Rzeczypospolitej Polskiej, o stosunku do innych kościołów i związków wyznaniowych oraz o gwarancjach wolności sumienia i wyznania, jeżeli ich cele statutowe obejmują prowadzenie działalności pożytku publicznego.</w:t>
      </w:r>
    </w:p>
    <w:p w14:paraId="6747FAF6" w14:textId="77777777" w:rsidR="00EB2699" w:rsidRPr="00EB2699" w:rsidRDefault="00EB2699" w:rsidP="00EB269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3.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Zasady współpracy</w:t>
      </w:r>
    </w:p>
    <w:p w14:paraId="4F73ADB2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Współpraca gminy z organizacjami opiera się na zasadach:</w:t>
      </w:r>
    </w:p>
    <w:p w14:paraId="23DB68F2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pomocniczości, co oznacza współpracę władzy samorządowej z podmiotami programu, opartą na obopólnej chęci wzajemnych działań, dążących do jak najlepszych efektów w realizacji zadań publicznych, w celu realizacji ich w sposób ekonomiczny, profesjonalny i terminowy,</w:t>
      </w:r>
    </w:p>
    <w:p w14:paraId="3355D93E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suwerenności stron, zasada ta oznacza, że strony mają prawo do niezależności i odrębności w samodzielnym definiowaniu i poszukiwaniu sposobów rozwiązywania problemów i zadań,</w:t>
      </w:r>
    </w:p>
    <w:p w14:paraId="7F7BE461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partnerstwa, która oznacza dobrowolną współpracę równorzędnych sobie podmiotów w rozwiązywaniu wspólnie zdefiniowanych problemów i osiąganiu razem wytyczonych celów,</w:t>
      </w:r>
    </w:p>
    <w:p w14:paraId="4EF55AAB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efektywności, polega na dążeniu do osiągnięcia możliwie najlepszych efektów w realizacji zadań publicznych,</w:t>
      </w:r>
    </w:p>
    <w:p w14:paraId="35A42EA9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uczciwej konkurencji, zakłada kształtowanie przejrzystych zasad współpracy,</w:t>
      </w:r>
    </w:p>
    <w:p w14:paraId="769EC961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jawności, co oznacza jawne kryteria wspierania realizatora zadań publicznych.</w:t>
      </w:r>
    </w:p>
    <w:p w14:paraId="44A09316" w14:textId="77777777" w:rsidR="00EB2699" w:rsidRPr="00EB2699" w:rsidRDefault="00EB2699" w:rsidP="00EB269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4.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Zakres przedmiotowy</w:t>
      </w:r>
    </w:p>
    <w:p w14:paraId="5F378EC7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4.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Obszar współpracy Gminy Stanisławów z organizacjami obejmuje sferę zadań publicznych, o których mowa w art. 4 ust.1 ustawy, w zakresie odpowiadającym zadaniom własnym gminy, a w szczególności:</w:t>
      </w:r>
    </w:p>
    <w:p w14:paraId="716D55B0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wspierania i upowszechniania kultury fizycznej,</w:t>
      </w:r>
    </w:p>
    <w:p w14:paraId="0A7D2246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ekologii i ochrony zwierząt oraz ochrony dziedzictwa przyrodniczego,</w:t>
      </w:r>
    </w:p>
    <w:p w14:paraId="7D98891B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nauki, szkolnictwa wyższego, edukacji, oświaty i wychowania,</w:t>
      </w:r>
    </w:p>
    <w:p w14:paraId="5FD0BB0E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kultury, sztuki, ochrony dóbr kultury i dziedzictwa narodowego,</w:t>
      </w:r>
    </w:p>
    <w:p w14:paraId="65A4F7CD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ochrony i promocji zdrowia,</w:t>
      </w:r>
    </w:p>
    <w:p w14:paraId="04C36D03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przeciwdziałania uzależnieniom i patologiom społecznym,</w:t>
      </w:r>
    </w:p>
    <w:p w14:paraId="5839B107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działalności na rzecz osób w wieku emerytalnym,</w:t>
      </w:r>
    </w:p>
    <w:p w14:paraId="38494870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wypoczynku dzieci i młodzieży,</w:t>
      </w:r>
    </w:p>
    <w:p w14:paraId="6E6CC3EE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ratownictwa i ochrony ludności,</w:t>
      </w:r>
    </w:p>
    <w:p w14:paraId="5DA57A18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promocji i organizacji wolontariatu,</w:t>
      </w:r>
    </w:p>
    <w:p w14:paraId="3049D5A5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rozwijania różnych form turystyki,</w:t>
      </w:r>
    </w:p>
    <w:p w14:paraId="1B95D623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promocji gminy poprzez wspieranie wydawnictw lokalnych,</w:t>
      </w:r>
    </w:p>
    <w:p w14:paraId="5E44C339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podtrzymywania i upowszechniania tradycji narodowej, pielęgnowania polskości oraz rozwoju świadomości narodowej, obywatelskiej i kulturowej,</w:t>
      </w:r>
    </w:p>
    <w:p w14:paraId="0F0238A1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działalności wspomagającej rozwój wspólnot i społeczności lokalnych,</w:t>
      </w:r>
    </w:p>
    <w:p w14:paraId="63432093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15)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działalności charytatywnej, polegającej w szczególności na przekazywaniu żywności osobom potrzebującym lub prowadzeniu zakładów żywienia zbiorowego dla osób potrzebujących,</w:t>
      </w:r>
    </w:p>
    <w:p w14:paraId="21458810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16)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działalności na rzecz organizacji pozarządowych oraz podmiotów wymienionych w art. 3 ust. 3 ustawy w zakresie określonym w art. 4 ust. 1 pkt 1 - 32a ustawy;</w:t>
      </w:r>
    </w:p>
    <w:p w14:paraId="03818D6E" w14:textId="77777777" w:rsidR="00EB2699" w:rsidRPr="00EB2699" w:rsidRDefault="00EB2699" w:rsidP="00EB269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5.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Formy współpracy, o których mowa w art. 5 ust. 2 ustawy</w:t>
      </w:r>
    </w:p>
    <w:p w14:paraId="1C1B709B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5.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Wsparcie finansowe organizacji odbywać się będzie poprzez:</w:t>
      </w:r>
    </w:p>
    <w:p w14:paraId="63BBB443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wspieranie lub powierzanie wykonywania zadań publicznych poprzez udzielenie dotacji na dofinansowanie lub sfinansowanie ich realizacji (konkurs ofert),</w:t>
      </w:r>
    </w:p>
    <w:p w14:paraId="32FF52E5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zlecenie organizacji, z pominięciem otwartego konkursu ofert, realizacji zadania publicznego o charakterze lokalnym lub regionalnym zgodnie z art. 19a ustawy (w formie wsparcia lub powierzenia)</w:t>
      </w:r>
    </w:p>
    <w:p w14:paraId="081BEBE5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wsparcie inicjatyw lokalnych w ramach procedury określonej w rozdziale 2a ustawy, zgodnie z przyjętymi uchwałą nr VIII/25/2011 Rady Gminy Stanisławów z dnia 16 czerwca 2011 zasadami i kryteriami oceny wniosków.</w:t>
      </w:r>
    </w:p>
    <w:p w14:paraId="3235555B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udzielanie przez gminę pożyczek, gwarancji, poręczeń organizacjom pozarządowym i podmiotom wymienionym w art. 3 ust. 3 ustawy, na realizację zadań w sferze pożytku publicznego, na zasadach określonych w odrębnych przepisach, w tym ustawie z 27 sierpnia 2009 r. o finansach publicznych (Dz.U. z 2024 r. poz. 1530 ze zm.)</w:t>
      </w:r>
    </w:p>
    <w:p w14:paraId="4318617F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udzielanie dotacji celowych na dofinansowanie inwestycji związanych z realizacją zadań gminy, o których mowa w art. 221 ust. 1 ustawy z dnia 27 sierpnia 2009 r. o finansach publicznych</w:t>
      </w:r>
    </w:p>
    <w:p w14:paraId="19610C06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Formy wsparcia mogą obejmować w szczególności:</w:t>
      </w:r>
    </w:p>
    <w:p w14:paraId="3B16EF36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udzielenie pomocy przy organizowaniu spotkań otwartych przez organizacje, których tematyka wiąże się z programem, np. poprzez możliwość nieodpłatnego udostępnienia lokalu, środków technicznych, itp.,</w:t>
      </w:r>
    </w:p>
    <w:p w14:paraId="79E3CAD2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udzielanie pomocy w pozyskiwaniu środków finansowych na realizację zadań publicznych z innych źródeł niż dotacja gminy, (np. pomoc w wypełnianiu wniosków, umieszczanie informacji na stronach internetowych gminy, wyszukiwanie określonych informacji),</w:t>
      </w:r>
    </w:p>
    <w:p w14:paraId="32E8E32F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nieodpłatne udostępnienie materiałów związanych ze wspieraniem oraz powierzaniem realizacji zadań publicznych, których realizacja odbywa się w drodze konkursu ofert,</w:t>
      </w:r>
    </w:p>
    <w:p w14:paraId="2B605685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promocję działalności organizacji uczestniczących w realizacji programu na stronach internetowych gminy,</w:t>
      </w:r>
    </w:p>
    <w:p w14:paraId="29E3FAFE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aktualizację bazy danych o lokalnych podmiotach programu (w zakładce organizacje pozarządowe na stronie biuletynu informacji publicznej urzędu gminy),</w:t>
      </w:r>
    </w:p>
    <w:p w14:paraId="2A20B179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umożliwienie odbywania spotkań i zebrań członków organizacji w obiektach gminnych (np. GOK, szkoły),</w:t>
      </w:r>
    </w:p>
    <w:p w14:paraId="43454892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umożliwienie prowadzenia zajęć sportowych, organizowanych przez stowarzyszenia na boiskach gminnych i w szkolnych salach gimnastycznych,</w:t>
      </w:r>
    </w:p>
    <w:p w14:paraId="53FDEC2B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zakup wydawnictw i innych przedmiotów tworzonych przez organizacje pozarządowe.</w:t>
      </w:r>
    </w:p>
    <w:p w14:paraId="4F5A1360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Organizacje z własnej inicjatywy mogą złożyć ofertę realizacji zadań publicznych, także tych, które są realizowane dotychczas w inny sposób, np. przez organy administracji publicznej. Przy rozpatrzeniu takiej oferty stosuje się odpowiednio przepisy ustawy.</w:t>
      </w:r>
    </w:p>
    <w:p w14:paraId="4DA616FA" w14:textId="77777777" w:rsidR="00EB2699" w:rsidRPr="00EB2699" w:rsidRDefault="00EB2699" w:rsidP="00EB269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6.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Priorytetowe zadania publiczne</w:t>
      </w:r>
    </w:p>
    <w:p w14:paraId="77CC4B22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6.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Do priorytetowych zadań publicznych należą zadania z zakresu:</w:t>
      </w:r>
    </w:p>
    <w:p w14:paraId="736B6124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wspierania i upowszechniania kultury fizycznej 85.000,00 zł;</w:t>
      </w:r>
    </w:p>
    <w:p w14:paraId="797AA3C7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podtrzymywania i upowszechniania tradycji narodowej, pielęgnowania polskości oraz rozwoju świadomości narodowej, obywatelskiej i kulturowej 66.000,00 zł;</w:t>
      </w:r>
    </w:p>
    <w:p w14:paraId="70E9F350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działalności na rzecz osób w wieku emerytalnym 4.000,00 zł</w:t>
      </w:r>
    </w:p>
    <w:p w14:paraId="5A28452A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przeciwdziałania uzależnieniom i patologiom społecznym 30.000,00 zł w trybie pozakonkursowym.</w:t>
      </w:r>
    </w:p>
    <w:p w14:paraId="55F234E6" w14:textId="77777777" w:rsidR="00EB2699" w:rsidRPr="00EB2699" w:rsidRDefault="00EB2699" w:rsidP="00EB269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Rozdział 7.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Okres realizacji programu</w:t>
      </w:r>
    </w:p>
    <w:p w14:paraId="47E430D3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7.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Roczny program współpracy z organizacjami pozarządowymi oraz innymi podmiotami prowadzącymi działalność pożytku publicznego uchwalany jest na rok kalendarzowy 2026 (od 1 stycznia 2026 r. do 31 grudnia 2026 r. włącznie).</w:t>
      </w:r>
    </w:p>
    <w:p w14:paraId="1831DD41" w14:textId="77777777" w:rsidR="00EB2699" w:rsidRPr="00EB2699" w:rsidRDefault="00EB2699" w:rsidP="00EB269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8.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Sposób realizacji programu</w:t>
      </w:r>
    </w:p>
    <w:p w14:paraId="4C01CED8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8.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Program będzie realizowany poprzez:</w:t>
      </w:r>
    </w:p>
    <w:p w14:paraId="7C691233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wspieranie lub powierzanie realizacji zadań publicznych,</w:t>
      </w:r>
    </w:p>
    <w:p w14:paraId="65EC37A5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konsultowanie z organizacjami projektów aktów normatywnych w dziedzinach dotyczących działalności statutowej organizacji,</w:t>
      </w:r>
    </w:p>
    <w:p w14:paraId="321F9E5E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promowanie działalności sektora pozarządowego,</w:t>
      </w:r>
    </w:p>
    <w:p w14:paraId="020B456F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udostępnianie pomieszczeń i obiektów gminnych, w celu prowadzenia działalności statutowej.</w:t>
      </w:r>
    </w:p>
    <w:p w14:paraId="0573592B" w14:textId="77777777" w:rsidR="00EB2699" w:rsidRPr="00EB2699" w:rsidRDefault="00EB2699" w:rsidP="00EB269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9.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Wysokość środków planowanych na realizację programu</w:t>
      </w:r>
    </w:p>
    <w:p w14:paraId="35306FAF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9.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Wysokość środków finansowych przeznaczonych na realizację zadań publicznych przez organizacje pozarządowe określi uchwała budżetowa Rady Gminy na 2026 rok</w:t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 Niniejszy program przewiduje kwotę 155.000,00 zł dotacji dla podmiotów wyłonionych w trybie konkursu i 30.000,00 zł dotacji w trybie pozakonkursowym, przy czym podział ww. kwot na poszczególne priorytetowe zadania publiczne został określony w § 6. </w:t>
      </w:r>
    </w:p>
    <w:p w14:paraId="1E396BBA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2. Środki opisane w ust. 1, mogą zostać odpowiednio zwiększone.</w:t>
      </w:r>
    </w:p>
    <w:p w14:paraId="1BE67D07" w14:textId="77777777" w:rsidR="00EB2699" w:rsidRPr="00EB2699" w:rsidRDefault="00EB2699" w:rsidP="00EB269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10.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Sposób oceny realizacji programu</w:t>
      </w:r>
    </w:p>
    <w:p w14:paraId="74572515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10.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 realizacji programu zostanie sporządzone sprawozdanie, które zostanie przedstawione Radzie Gminy w terminie do 31 maja 2027 r. W sprawozdaniu zostanie przedstawiona ocena stanu współpracy gminy z realizatorami programu. Sprawozdanie z realizacji programu zostanie zamieszczone również w Biuletynie Informacji Publicznej oraz na stronie internetowej Urzędu.</w:t>
      </w:r>
    </w:p>
    <w:p w14:paraId="4E368D47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Wskaźniki efektywności programu:</w:t>
      </w:r>
    </w:p>
    <w:p w14:paraId="1DD6BB94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liczba ogłoszonych otwartych konkursów ofert na realizację zadań publicznych,</w:t>
      </w:r>
    </w:p>
    <w:p w14:paraId="51E6EDFD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liczba ofert złożonych w otwartych konkursach ofert,</w:t>
      </w:r>
    </w:p>
    <w:p w14:paraId="2344D8DB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liczba zawartych umów z organizacjami pozarządowymi na realizację zadania publicznego,</w:t>
      </w:r>
    </w:p>
    <w:p w14:paraId="23400A26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liczba umów zawartych w trybie art. 19a ustawy,</w:t>
      </w:r>
    </w:p>
    <w:p w14:paraId="6AD21D4F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wysokość środków finansowych przeznaczonych z budżetu gminy na realizację zadań publicznych przez organizacje pozarządowe oraz inne podmioty prowadzące działalność pożytku publicznego,</w:t>
      </w:r>
    </w:p>
    <w:p w14:paraId="19BB40CF" w14:textId="77777777" w:rsidR="00EB2699" w:rsidRPr="00EB2699" w:rsidRDefault="00EB2699" w:rsidP="00EB269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liczba projektów aktów normatywnych konsultowanych z organizacjami.</w:t>
      </w:r>
    </w:p>
    <w:p w14:paraId="3FB20843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Podmioty programu mogą zgłaszać swoje uwagi, wnioski, propozycje i zastrzeżenia dotyczące realizacji programu bezpośrednio do pracowników odpowiedzialnych za kontakty z podmiotami programu.</w:t>
      </w:r>
    </w:p>
    <w:p w14:paraId="2BF3BB9F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Uzyskane podczas realizacji programu informacje, dotyczące realizowanych projektów zostaną wykorzystane we współpracy gminy z podmiotami programu w przyszłości.</w:t>
      </w:r>
    </w:p>
    <w:p w14:paraId="40718EF7" w14:textId="77777777" w:rsidR="00EB2699" w:rsidRPr="00EB2699" w:rsidRDefault="00EB2699" w:rsidP="00EB269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11.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Informacja o sposobie tworzenia programu oraz o przebiegu konsultacji:</w:t>
      </w:r>
    </w:p>
    <w:p w14:paraId="5F866927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11.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Program tworzono na podstawie programu współpracy gminy Stanisławów z organizacjami pozarządowymi na 2025 r., uwzględniając zmiany w prawie i doświadczenia wynikające z jego realizacji.</w:t>
      </w:r>
    </w:p>
    <w:p w14:paraId="427CEBB0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   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W celu uzyskania uwag i propozycji od organizacji pozarządowych w dniach od 13 października do 27 października 2025 r. przeprowadzono konsultacje w sposób określony w uchwale Nr XXXIX/206/2010 Rady Gminy Stanisławów z dnia 5 listopada 2010 r. w sprawie określenia trybu i szczegółowych zasad konsultowania z organizacjami pozarządowymi i innymi podmiotami projektów aktów prawa miejscowego w dziedzinach dotyczących ich działalności statutowej (Dz. Urz. Woj. </w:t>
      </w:r>
      <w:proofErr w:type="spellStart"/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Maz</w:t>
      </w:r>
      <w:proofErr w:type="spellEnd"/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. z 2011r., Nr 3 poz. 80). </w:t>
      </w:r>
    </w:p>
    <w:p w14:paraId="4D6A95B4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Gminna Rada Pożytku Publicznego w Gminie Stanisławów nie została powołana.</w:t>
      </w:r>
    </w:p>
    <w:p w14:paraId="0CFE0145" w14:textId="77777777" w:rsidR="00EB2699" w:rsidRPr="00EB2699" w:rsidRDefault="00EB2699" w:rsidP="00EB269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12.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Tryb powoływania i zasady działania komisji konkursowych do opiniowania ofert w otwartych konkursach ofert</w:t>
      </w:r>
    </w:p>
    <w:p w14:paraId="0783769B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12.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Wójt Gminy Stanisławów zarządzeniem powołuje komisję konkursową do opiniowania ofert złożonych przez organizacje pozarządowe w odpowiedzi na ogłoszony konkurs (jedną komisję na wszystkie konkursy w 2026 r., chyba że zajdzie potrzeba wykluczenia członka komisji).</w:t>
      </w:r>
    </w:p>
    <w:p w14:paraId="5969D72C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 skład komisji konkursowej wchodzi 5 osób, w tym co najmniej 3 przedstawicieli gminy oraz 2 osoby wskazane przez organizacje pozarządowe lub podmioty wymienione w art. 3 ust. 3 ustawy.</w:t>
      </w:r>
    </w:p>
    <w:p w14:paraId="4C709C09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Komisja konkursowa może działać bez udziału osób wskazanych przez organizacje pozarządowe lub podmioty wymienione w art. 3 ust. 3 ustawy jedynie w przypadkach określonych w art. 15 ust. 2 da ustawy. W takim przypadku skład komisji jest trzyosobowy. </w:t>
      </w:r>
    </w:p>
    <w:p w14:paraId="171ED213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Funkcję przewodniczącego komisji konkursowej pełni jeden z przedstawicieli gminy, wskazany przez wójta.</w:t>
      </w:r>
    </w:p>
    <w:p w14:paraId="146DDD59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 przypadku nieobecności przewodniczącego prawomocnym zastępcą zostaje inny przedstawiciel gminy wskazany przez wójta spośród pozostałych członków komisji.</w:t>
      </w:r>
    </w:p>
    <w:p w14:paraId="55D16CE2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Komisja konkursowa może korzystać z pomocy osób posiadających specjalistyczną wiedzę z dziedziny obejmującej zakres zadań publicznych, których konkurs dotyczy.</w:t>
      </w:r>
    </w:p>
    <w:p w14:paraId="5E4AF3DD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Przedstawiciele gminy powoływani są spośród pracowników urzędu gminy.</w:t>
      </w:r>
    </w:p>
    <w:p w14:paraId="7C7A5659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Członków komisji wskazanych przez organizacje pozarządowe oraz podmioty wymienione w art. 3 ust. 3 ustawy wybiera Wójt z wyłączeniem osób wskazanych przez organizacje pozarządowe lub podmioty wymienione w art. 3 ust. 3 ustawy, które złożyły ofertę w otwartym konkursie ofert.</w:t>
      </w:r>
    </w:p>
    <w:p w14:paraId="7C4F9834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13.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Komisja Konkursowa opiniuje oferty na posiedzeniach zwołanych przez przewodniczącego Komisji.</w:t>
      </w:r>
    </w:p>
    <w:p w14:paraId="148EF71B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W przypadku nieobecności członka komisji posiedzenie odbywa się w zmniejszonym składzie, pod </w:t>
      </w:r>
      <w:proofErr w:type="gramStart"/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warunkiem</w:t>
      </w:r>
      <w:proofErr w:type="gramEnd"/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że bierze w nim udział co najmniej połowa jej składu, lecz nie mniej niż dwóch członków.</w:t>
      </w:r>
    </w:p>
    <w:p w14:paraId="4BAA9628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Komisja podejmuje rozstrzygnięcia zwykłą większością głosów.</w:t>
      </w:r>
    </w:p>
    <w:p w14:paraId="6A4F6414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 przypadku równej liczby głosów decyduje głos przewodniczącego, a w przypadku jego nieobecności – głos jego zastępcy</w:t>
      </w:r>
    </w:p>
    <w:p w14:paraId="02BF5485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 miejsce członka komisji wykluczonego w trybie, o którym mowa w art. 15 ust. 2f ustawy, powołuje się, odpowiednio do właściwości wykluczonego członka, innego przedstawiciela gminy lub osobę wskazaną przez organizacje pozarządowe lub podmioty wymienione w art. 3 ust. 3 ustawy.</w:t>
      </w:r>
    </w:p>
    <w:p w14:paraId="011A3276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Można odstąpić od uzupełnienia składu komisji, o którym mowa w §</w:t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12 ust 13 w sytuacji, gdy pomimo wyłączenia jej członka skład komisji spełnia wymagania z § 12 ust 2 lub ust 3.</w:t>
      </w:r>
    </w:p>
    <w:p w14:paraId="650E7890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 innych okolicznościach niż w ust 5, trwale uniemożliwiających udział członka komisji w jej pracach, ust 5 i 6 stosuje się odpowiednio.</w:t>
      </w:r>
    </w:p>
    <w:p w14:paraId="773416C7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Komisja konkursowa dokonuje oceny ofert. Przeprowadza się ocenę formalną i merytoryczną. Ocena może być prowadzona przy pomocy kart oceny formalnej i kart oceny merytorycznej, których wzór określił Wójt zarządzeniem nr 16.2021 z dnia 1 marca 2021 r.</w:t>
      </w:r>
    </w:p>
    <w:p w14:paraId="245AC1A9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ab/>
        <w:t>Z prac komisji konkursowej sporządza się protokół obejmujący w szczególności:</w:t>
      </w:r>
    </w:p>
    <w:p w14:paraId="48C4437D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liczbę zgłoszonych ofert,</w:t>
      </w:r>
    </w:p>
    <w:p w14:paraId="2C5DFD1C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b)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opinię w zakresie spełniania przez oferty warunków konkursu oraz ich jakości merytorycznej,</w:t>
      </w:r>
    </w:p>
    <w:p w14:paraId="2CC3E7D3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c)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propozycję rozstrzygnięcia konkursu, w tym proponowany podział środków przewidzianych ogłoszeniem o otwartym konkursie ofert pomiędzy poszczególne oferty.</w:t>
      </w:r>
    </w:p>
    <w:p w14:paraId="72A15C85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Wójt Gminy Stanisławów zatwierdza najkorzystniejsze oferty.</w:t>
      </w:r>
    </w:p>
    <w:p w14:paraId="33675679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11. 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Informacje o wynikach konkursu będą podane do publicznej wiadomości w Biuletynie Informacji Publicznej oraz na tablicy ogłoszeń urzędu.</w:t>
      </w:r>
    </w:p>
    <w:p w14:paraId="1E6D390D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Warunkiem zlecenia przez gminę organizacji pozarządowej lub podmiotowi zadania oraz przekazania środków z budżetu na jego realizację jest zawarcie pisemnej umowy z wnioskodawcą według wzoru stanowiącego załącznik do rozporządzenia Przewodniczącego Komitetu do spraw Pożytku Publicznego w sprawie wzorów ofert i ramowych wzorów umów dotyczących realizacji zadań publicznych oraz wzorów sprawozdań z wykonania tych zadań. Tryb postępowania o udzielenie dotacji, sposób jej rozliczania oraz sposób kontroli wykonania zleconego zadania określa ustawa.</w:t>
      </w:r>
    </w:p>
    <w:p w14:paraId="5F325A13" w14:textId="77777777" w:rsidR="00EB2699" w:rsidRPr="00EB2699" w:rsidRDefault="00EB2699" w:rsidP="00EB269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Rozdział 13.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  <w:r w:rsidRPr="00EB269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  <w:t>Postanowienia końcowe</w:t>
      </w:r>
    </w:p>
    <w:p w14:paraId="29B66724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 14. </w:t>
      </w: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Zlecenie zadania przez Gminę Stanisławów do realizacji podmiotom, o których mowa w §2 ust. 3 dokonuje się w oparciu o kryteria określone w ustawie i ogłoszeniu konkursowym.</w:t>
      </w:r>
    </w:p>
    <w:p w14:paraId="559F9A8E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Nie wszystkie oferty zaopiniowane pozytywnie przez komisję konkursową otrzymają środki finansowe z budżetu Gminy Stanisławów.</w:t>
      </w:r>
    </w:p>
    <w:p w14:paraId="66F9288D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Kwoty dotacji mogą być inne niż kwoty wnioskowane w ofertach.</w:t>
      </w:r>
    </w:p>
    <w:p w14:paraId="7F95A9CC" w14:textId="77777777" w:rsidR="00EB2699" w:rsidRPr="00EB2699" w:rsidRDefault="00EB2699" w:rsidP="00EB2699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B269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4. </w:t>
      </w:r>
      <w:r w:rsidRPr="00EB26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Ostateczna decyzja o przyznaniu dotacji i kwocie przyznanej dotacji należy do Wójta. Opinia komisji nie jest wiążąca.</w:t>
      </w:r>
    </w:p>
    <w:p w14:paraId="06754AE8" w14:textId="77777777" w:rsidR="00B55D11" w:rsidRDefault="00B55D11"/>
    <w:sectPr w:rsidR="00B55D11" w:rsidSect="00EB2699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99"/>
    <w:rsid w:val="00002F48"/>
    <w:rsid w:val="004D6B9A"/>
    <w:rsid w:val="00B55D11"/>
    <w:rsid w:val="00E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BB64"/>
  <w15:chartTrackingRefBased/>
  <w15:docId w15:val="{CC04D2F4-AF0E-422C-8EBC-834DCAA0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6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6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6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6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6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6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6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6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6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6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2423</Words>
  <Characters>14544</Characters>
  <Application>Microsoft Office Word</Application>
  <DocSecurity>0</DocSecurity>
  <Lines>121</Lines>
  <Paragraphs>33</Paragraphs>
  <ScaleCrop>false</ScaleCrop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Gajewska</dc:creator>
  <cp:keywords/>
  <dc:description/>
  <cp:lastModifiedBy>Natalia Gajewska</cp:lastModifiedBy>
  <cp:revision>1</cp:revision>
  <dcterms:created xsi:type="dcterms:W3CDTF">2025-10-09T09:43:00Z</dcterms:created>
  <dcterms:modified xsi:type="dcterms:W3CDTF">2025-10-09T09:44:00Z</dcterms:modified>
</cp:coreProperties>
</file>