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38" w:rsidRPr="005464BF" w:rsidRDefault="00FA1A38" w:rsidP="00FA1A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64BF">
        <w:rPr>
          <w:rFonts w:ascii="Times New Roman" w:eastAsia="Times New Roman" w:hAnsi="Times New Roman"/>
          <w:sz w:val="24"/>
          <w:szCs w:val="24"/>
          <w:lang w:eastAsia="pl-PL"/>
        </w:rPr>
        <w:t xml:space="preserve">Umowa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272/</w:t>
      </w:r>
      <w:r w:rsidRPr="00FA1A38">
        <w:rPr>
          <w:rFonts w:ascii="Times New Roman" w:eastAsia="Times New Roman" w:hAnsi="Times New Roman"/>
          <w:b/>
          <w:sz w:val="32"/>
          <w:szCs w:val="24"/>
          <w:lang w:eastAsia="pl-PL"/>
        </w:rPr>
        <w:t>???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/2023</w:t>
      </w:r>
    </w:p>
    <w:p w:rsidR="00FA1A38" w:rsidRPr="005464BF" w:rsidRDefault="00FA1A38" w:rsidP="00FA1A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1A38" w:rsidRPr="005464BF" w:rsidRDefault="00FA1A38" w:rsidP="00FA1A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1A38" w:rsidRPr="005464BF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64BF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 w:rsidR="00E8160C">
        <w:rPr>
          <w:rFonts w:ascii="Times New Roman" w:eastAsia="Times New Roman" w:hAnsi="Times New Roman"/>
          <w:sz w:val="24"/>
          <w:szCs w:val="24"/>
          <w:lang w:eastAsia="pl-PL"/>
        </w:rPr>
        <w:t>06.11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.2023r. </w:t>
      </w:r>
      <w:r w:rsidRPr="005464BF">
        <w:rPr>
          <w:rFonts w:ascii="Times New Roman" w:eastAsia="Times New Roman" w:hAnsi="Times New Roman"/>
          <w:sz w:val="24"/>
          <w:szCs w:val="24"/>
          <w:lang w:eastAsia="pl-PL"/>
        </w:rPr>
        <w:t>w Stanisławowie pomiędzy Gmina Stanisławów ul. Rynek 32,  05-04 Stanisławów, NIP 822 21 47 156 zwaną w dalszej części umowy „Zamawiającym” reprezentowana przez: Wójta Gminy Stanisławów – Kingę Annę Sosińską przy kontrasygnacie Danuty Słowik – Skarbnika Gminy</w:t>
      </w:r>
    </w:p>
    <w:p w:rsidR="00FA1A38" w:rsidRPr="005464BF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64BF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FA1A38" w:rsidRPr="005464BF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25BF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………………………………..</w:t>
      </w:r>
      <w:r w:rsidRPr="005464BF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…………………………..,</w:t>
      </w:r>
      <w:r w:rsidRPr="005464BF">
        <w:rPr>
          <w:rFonts w:ascii="Times New Roman" w:eastAsia="Times New Roman" w:hAnsi="Times New Roman"/>
          <w:sz w:val="24"/>
          <w:szCs w:val="24"/>
          <w:lang w:eastAsia="pl-PL"/>
        </w:rPr>
        <w:t xml:space="preserve"> NIP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……………….</w:t>
      </w:r>
      <w:r w:rsidRPr="005464BF">
        <w:rPr>
          <w:rFonts w:ascii="Times New Roman" w:eastAsia="Times New Roman" w:hAnsi="Times New Roman"/>
          <w:sz w:val="24"/>
          <w:szCs w:val="24"/>
          <w:lang w:eastAsia="pl-PL"/>
        </w:rPr>
        <w:t xml:space="preserve"> REGON </w:t>
      </w:r>
      <w:r>
        <w:rPr>
          <w:rFonts w:ascii="Times New Roman" w:hAnsi="Times New Roman"/>
          <w:b/>
          <w:sz w:val="24"/>
          <w:szCs w:val="24"/>
        </w:rPr>
        <w:t>…………………..</w:t>
      </w:r>
      <w:r w:rsidRPr="005464BF">
        <w:rPr>
          <w:rFonts w:ascii="Times New Roman" w:eastAsia="Times New Roman" w:hAnsi="Times New Roman"/>
          <w:sz w:val="24"/>
          <w:szCs w:val="24"/>
          <w:lang w:eastAsia="pl-PL"/>
        </w:rPr>
        <w:t xml:space="preserve">, wpisana do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CEiDG</w:t>
      </w:r>
      <w:proofErr w:type="spellEnd"/>
      <w:r w:rsidRPr="005464BF">
        <w:rPr>
          <w:rFonts w:ascii="Times New Roman" w:eastAsia="Times New Roman" w:hAnsi="Times New Roman"/>
          <w:sz w:val="24"/>
          <w:szCs w:val="24"/>
          <w:lang w:eastAsia="pl-PL"/>
        </w:rPr>
        <w:t>, zwana dalej „Wykonawcą”, reprezentowana 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160C">
        <w:rPr>
          <w:rFonts w:ascii="Arial" w:hAnsi="Arial" w:cs="Arial"/>
          <w:b/>
          <w:sz w:val="24"/>
          <w:szCs w:val="20"/>
        </w:rPr>
        <w:t>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właściciela </w:t>
      </w:r>
      <w:r w:rsidRPr="005464BF">
        <w:rPr>
          <w:rFonts w:ascii="Times New Roman" w:eastAsia="Times New Roman" w:hAnsi="Times New Roman"/>
          <w:sz w:val="24"/>
          <w:szCs w:val="24"/>
          <w:lang w:eastAsia="pl-PL"/>
        </w:rPr>
        <w:t>zawarto umowę następującej treści:</w:t>
      </w:r>
    </w:p>
    <w:p w:rsidR="00FA1A38" w:rsidRPr="005464BF" w:rsidRDefault="00FA1A38" w:rsidP="00FA1A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1A38" w:rsidRDefault="00FA1A38" w:rsidP="00FA1A38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/>
          <w:sz w:val="25"/>
          <w:szCs w:val="25"/>
          <w:lang w:eastAsia="pl-PL"/>
        </w:rPr>
        <w:t>§ 1</w:t>
      </w:r>
    </w:p>
    <w:p w:rsidR="00FA1A38" w:rsidRDefault="00FA1A38" w:rsidP="00FA1A38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pl-PL"/>
        </w:rPr>
      </w:pPr>
    </w:p>
    <w:p w:rsidR="00FA1A38" w:rsidRPr="00621923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1. Zamawiający zleca, a Wykonawca przyjmuje do realizacji zamówienie publiczne pn.: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2192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Pr="00F70DEE">
        <w:rPr>
          <w:rFonts w:ascii="Times New Roman" w:hAnsi="Times New Roman"/>
          <w:b/>
          <w:sz w:val="24"/>
          <w:szCs w:val="24"/>
        </w:rPr>
        <w:t>„</w:t>
      </w:r>
      <w:r w:rsidR="00F70DEE" w:rsidRPr="00F70DEE">
        <w:rPr>
          <w:rFonts w:ascii="Times New Roman" w:hAnsi="Times New Roman"/>
          <w:b/>
          <w:sz w:val="24"/>
          <w:szCs w:val="24"/>
        </w:rPr>
        <w:t>Dostawa i montaż stolarki okiennej i drzwiowej w OSP Lubomin</w:t>
      </w:r>
      <w:r w:rsidRPr="00F70DEE">
        <w:rPr>
          <w:rFonts w:ascii="Times New Roman" w:hAnsi="Times New Roman"/>
          <w:b/>
          <w:sz w:val="24"/>
          <w:szCs w:val="24"/>
        </w:rPr>
        <w:t>.”</w:t>
      </w:r>
      <w:bookmarkEnd w:id="0"/>
    </w:p>
    <w:p w:rsidR="00FA1A38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2. Szczegółowy zakres oraz sposób wykonania robót budowlanych, o którym mowa w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ust. 1 określ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ą rysunki oraz opis zawarty w zapytaniu ofertowym. </w:t>
      </w:r>
    </w:p>
    <w:p w:rsidR="00FA1A38" w:rsidRPr="00CC5E7B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C5E7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21923">
        <w:rPr>
          <w:rFonts w:ascii="Times New Roman" w:hAnsi="Times New Roman"/>
          <w:sz w:val="24"/>
          <w:szCs w:val="24"/>
        </w:rPr>
        <w:t>Strony zgodnie zobowiązują się współdziałać przy wykonaniu umowy w celu należytej realizacji niniejszego zamówienia publicznego.</w:t>
      </w:r>
    </w:p>
    <w:p w:rsidR="00FA1A38" w:rsidRDefault="00FA1A38" w:rsidP="00FA1A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§ 2</w:t>
      </w:r>
    </w:p>
    <w:p w:rsidR="00FA1A38" w:rsidRDefault="00FA1A38" w:rsidP="00FA1A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Termin realizacji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od podpisania umowy, tj. 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621923">
        <w:rPr>
          <w:rFonts w:ascii="Times New Roman" w:eastAsia="Times New Roman" w:hAnsi="Times New Roman"/>
          <w:b/>
          <w:sz w:val="24"/>
          <w:szCs w:val="24"/>
          <w:lang w:eastAsia="pl-PL"/>
        </w:rPr>
        <w:t>15.12.2023r.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2. Wykonawca zgłasza na piśmie do Zamawiającego gotowość do odbioru końcowego.</w:t>
      </w:r>
    </w:p>
    <w:p w:rsidR="00FA1A38" w:rsidRDefault="00FA1A38" w:rsidP="00FA1A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§ 3</w:t>
      </w:r>
    </w:p>
    <w:p w:rsidR="00FA1A38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1. Za należyte wykonanie przedmiotu umowy, Zamawiający zapłaci Wykonawcy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wynagrodzenie w kwocie: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0FD3">
        <w:rPr>
          <w:rFonts w:ascii="Arial" w:hAnsi="Arial" w:cs="Arial"/>
          <w:sz w:val="20"/>
          <w:szCs w:val="20"/>
        </w:rPr>
        <w:t xml:space="preserve"> </w:t>
      </w:r>
      <w:r w:rsidR="00E8160C">
        <w:rPr>
          <w:rFonts w:ascii="Times New Roman" w:hAnsi="Times New Roman"/>
          <w:b/>
          <w:sz w:val="24"/>
          <w:szCs w:val="20"/>
        </w:rPr>
        <w:t>……………………</w:t>
      </w:r>
      <w:r w:rsidRPr="00FA1A38">
        <w:rPr>
          <w:rFonts w:ascii="Times New Roman" w:eastAsia="Times New Roman" w:hAnsi="Times New Roman"/>
          <w:sz w:val="32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złotych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netto plus należny podatek VAT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%, w wysokości </w:t>
      </w:r>
      <w:r w:rsidR="00E8160C">
        <w:rPr>
          <w:rFonts w:ascii="Times New Roman" w:hAnsi="Times New Roman"/>
          <w:b/>
          <w:sz w:val="24"/>
          <w:szCs w:val="20"/>
        </w:rPr>
        <w:t>…………………….</w:t>
      </w:r>
      <w:r w:rsidRPr="00FA1A38">
        <w:rPr>
          <w:rFonts w:ascii="Times New Roman" w:eastAsia="Times New Roman" w:hAnsi="Times New Roman"/>
          <w:sz w:val="32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złotych,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co stanowi kwotę </w:t>
      </w:r>
      <w:r w:rsidRPr="00FA1A38">
        <w:rPr>
          <w:rFonts w:ascii="Times New Roman" w:eastAsia="Times New Roman" w:hAnsi="Times New Roman"/>
          <w:sz w:val="24"/>
          <w:szCs w:val="24"/>
          <w:lang w:eastAsia="pl-PL"/>
        </w:rPr>
        <w:t xml:space="preserve">brutto </w:t>
      </w:r>
      <w:r w:rsidRPr="00FA1A38">
        <w:rPr>
          <w:rFonts w:ascii="Times New Roman" w:hAnsi="Times New Roman"/>
          <w:sz w:val="20"/>
          <w:szCs w:val="20"/>
        </w:rPr>
        <w:t xml:space="preserve"> </w:t>
      </w:r>
      <w:r w:rsidR="00E8160C">
        <w:rPr>
          <w:rFonts w:ascii="Times New Roman" w:hAnsi="Times New Roman"/>
          <w:b/>
          <w:sz w:val="24"/>
          <w:szCs w:val="20"/>
        </w:rPr>
        <w:t>…………………</w:t>
      </w:r>
      <w:r w:rsidRPr="00FA1A38">
        <w:rPr>
          <w:rFonts w:ascii="Arial" w:hAnsi="Arial" w:cs="Arial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160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 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/100).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2. Wynagrodzenie, o którym mowa w ust. 1 jest wynagrodzeniem ryczałtowym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obejmuje wszelkie koszty związane z wykonaniem umowy.</w:t>
      </w:r>
    </w:p>
    <w:p w:rsidR="00FA1A38" w:rsidRPr="001C5DEA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 przypadku zmiany zakresu robót tj. zmniejszeniu lub zwiększeniu zakresu prac,  wynagrodzenie Wykonawcy ulegnie zmianie</w:t>
      </w:r>
    </w:p>
    <w:p w:rsidR="00FA1A38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Rozliczenie robót nastąpi fakturą końcowa, wystawioną po zakończeniu prac i dokonaniu odbioru końcowego przez Zamawiającego. Termin płatności – 30 dni od daty złożenia faktury u Zamawiającego.</w:t>
      </w:r>
    </w:p>
    <w:p w:rsidR="00FA1A38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Fakturę VAT należy wystawić na adres: Nabywca: Gmina Stanisławów ul. Rynek 32, 05-304 Stanisławów, NIP 822-21-47-156, Odbiorca: Urząd Gminy w Stanisławowie ul. Rynek 32, 05-304 Stanisławów.</w:t>
      </w:r>
    </w:p>
    <w:p w:rsidR="00FA1A38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Wykonawca jest zobowiązany podać na fakturze adnotację „mechanizm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podzielonej płatności”.</w:t>
      </w:r>
    </w:p>
    <w:p w:rsidR="00FA1A38" w:rsidRPr="001C5DEA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Strony zgodnie postanawiają, że warunkiem zapłaty w umówionym terminie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fakturę wystawioną przez czynnego podatnika VAT jest wskazanie 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Wykonawcę dla potrzeb dokonania zapłaty rachunku bankowego zawartego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dzień zlecenia przelewu w wykazie podmiotów, o którym mowa w art. 96b ust.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ustawy o VAT - Wykazie podmiotów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zarejestrowanych jako podatnicy VAT,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niezarejestrowanych oraz wykreślonych i przywróconych do rejestru VAT,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najpóźniej na 5 dni roboczych przed wyznaczonym terminem płatności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tzw. „białej liście”.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W przypadku, w którym Wykonawca, dla potrzeb płatności, wskaże rachunek bankowy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zawarty w powyższym Wykazie w terminie późniejszym, ustalony pierwotnie termin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płatności ulega wydłużeniu i wynosi 5 dni roboczych od dnia wskazania rachunku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ujawnionego w/w Wykazie.</w:t>
      </w:r>
    </w:p>
    <w:p w:rsidR="00FA1A38" w:rsidRDefault="00FA1A38" w:rsidP="00FA1A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§ 4</w:t>
      </w:r>
    </w:p>
    <w:p w:rsidR="00FA1A38" w:rsidRPr="00621923" w:rsidRDefault="00FA1A38" w:rsidP="00FA1A38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Do obowiązków Zamawiającego należy: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protokolarne przekazanie Wykonawcy placu budowy na czas realizacji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przedmiotu zamówienia - w terminie uzgodnionym przez strony,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) dokonanie odbioru przedmiotu umowy i zapłata umówionego wynagrodzenia.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2. Do obowiązków Wykonawcy należy: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1) wykonanie robót zgodnie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postępowaniem przetargowym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A1A38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3. Wykonawca jest wytwórcą odpadów w rozumieniu przepisów ustawy z 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14 grudnia 2012 r. o odpadach (</w:t>
      </w:r>
      <w:proofErr w:type="spellStart"/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. Dz.U. z 2021 r. poz. 779 z późn.zm.). 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w trakcie realizacji zamówienia ma obowiązek w pierwszej kolejności poddania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odpadów budowlanych odzyskowi, z zastrzeżeniem ust. 4, a jeżeli z przyczyn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technologicznych jest on niemożliwy lub nieuzasadniony z przyczyn ekologicznych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lub ekonomicznych, Wykonawca zobowiązany jest do przekazania powstałych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odpadów do unieszkodliwienia. Koszt zagospodarowania odpadów wliczony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 do ceny ryczałtowej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4. Odpady budowlane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inne elementy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mogą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być wykorzystane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Wykonawca zobowiązany jest przekazać Zamawiającemu,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chyba że Zamawiający postanowi inaczej.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. Wszystkie materiały pochodzące z prowadzonych w ramach przedmiotowej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inwestycji robót, wymagające wywozu, nienadające się do ponownego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wykorzystania, pochodzące z robót rozbiórkowych, będą w posiadaniu Wykonawcy,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który powinien je zagospodarować zgodnie z przepisami powszechnie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obowiązującymi bez dodatkowego wynagrodzenia.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. Wykonawca jest zobowiązany współpracować w trakcie realizacji prac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z przedstawicielami Zamawiającego.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. Wykonawca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odpowiada za bezpieczeństwo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 osób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trzecich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Wykonawca winien prowadzić roboty budowlane w sposób nie zagrażający osobom trzecich oraz zabezpieczyć teren budowy przed dostępem osób postronnych</w:t>
      </w:r>
    </w:p>
    <w:p w:rsidR="00FA1A38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. Do dnia komisyjnego odbioru końcowego robót, plac budowy pozostaje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w posiadaniu Wykonawcy.</w:t>
      </w:r>
    </w:p>
    <w:p w:rsidR="00FA1A38" w:rsidRDefault="00FA1A38" w:rsidP="00FA1A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§ 5</w:t>
      </w:r>
    </w:p>
    <w:p w:rsidR="00FA1A38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Strony zgodnie postanawiają,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roboty budowlane będą odebrane jednym protokołem końcowym, po zakończeniu wszystkich prac objętych niniejsza umową. </w:t>
      </w:r>
    </w:p>
    <w:p w:rsidR="00FA1A38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Podstawą zgłoszenia gotowości do odbioru końcowego będzie faktyczne zakończenie wszystkich prac i uporządkowanie terenu, doprowadzenie do stanu pierwotnego.</w:t>
      </w:r>
    </w:p>
    <w:p w:rsidR="00FA1A38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Wykonawca przekaże na 2 dni przed wyznaczonym terminem odbioru robót, Zamawiającemu dokumentacje powykonawcza.</w:t>
      </w:r>
    </w:p>
    <w:p w:rsidR="00FA1A38" w:rsidRPr="001C5DEA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Zamawiający wyznaczy odbiór końcowy w terminie 7 dni od daty zgłoszenia o gotowości do odbioru wykonanych prac.</w:t>
      </w:r>
    </w:p>
    <w:p w:rsidR="00FA1A38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. Jeżeli w toku czynności odbioru zostaną stwierdzone wady, Zamawiającemu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może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1) jeżeli wady nadają się do usunięcia, jednak uniemożliwiają użytkowanie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przedmiotu zamówienia zgodnie z przeznaczeniem i zachowaniem zasad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bezpieczeństwa Zamawiający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odmówi odbioru do czasu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usunięcia wad istotnych i wyznaczy termin ich usunięcia nie krótszy niż 14 dni</w:t>
      </w:r>
    </w:p>
    <w:p w:rsidR="00FA1A38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2) jeżeli wady nadają się do usunięcia i nie stanowią przeszkody w użytkowaniu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przedmiotu zamówienia zgodnie z przeznaczeniem i zachowaniem zasad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bezpieczeństwa 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dokona odbioru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zamówienia wyznaczając termin ich usunięcia nie krótszy niż 14 dni.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3) jeżeli wady nie nadają się do usunięcia, Zamawiający może: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a) obniżyć wynagrodzenie, jeżeli wady nie uniemożliwiają użytkowania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przedmiotu odbioru zgodnie z przeznaczeniem,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b) odstąpić od umowy lub żądać ponownego wykonania przedmiotu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zamówienia, jeżeli wady uniemożliwiają użytkowanie przedmiotu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zamówienia zgodnie z przeznaczeniem.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. W przypadku odmowy usunięcia wad przez Wykonawcę, wady zostaną usunięte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przez wyznaczonego przez Zamawiającego Wykonawcę, a koszt wykonania obciążą Wykonawcę w ramach wykonawstwa zastępczego albo w ramach żądania zapłaty odszkodowania.</w:t>
      </w:r>
    </w:p>
    <w:p w:rsidR="00FA1A38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Za „wady” w ramach niniejszej umowy Strony rozumieją także - wszelkie usterki, wszelkie błędy lub wszelkie braki, a za „usunięcie wady" w ramach niniejszej umowy Strony rozumieją także usunięcie błędów lub usunięcie usterek lub uzupełnienie braków.</w:t>
      </w:r>
    </w:p>
    <w:p w:rsidR="00FA1A38" w:rsidRDefault="00FA1A38" w:rsidP="00FA1A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</w:p>
    <w:p w:rsidR="00FA1A38" w:rsidRDefault="00FA1A38" w:rsidP="00FA1A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1. Osobą upoważnioną do kontaktów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Wykonawcą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1) ze strony Zamawiającego jest: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Monika Krupa – Kierownik Referatu Inwestycji,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e-mail: inwestycje@stanislawow.pl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2) ze strony Wykonawcy jest: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160C">
        <w:rPr>
          <w:rFonts w:ascii="Times New Roman" w:hAnsi="Times New Roman"/>
          <w:b/>
          <w:szCs w:val="20"/>
        </w:rPr>
        <w:t>………………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2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. Wykonawca zobowiązany jest zapewnić wykonanie i kierowanie robotami objętymi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Umową przez osoby posiadające stosowne kwalifikacje zawodowe.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</w:p>
    <w:p w:rsidR="00FA1A38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udziela Zamawiającemu 72 miesięcy gwarancji i rękojmi na wykonane roboty, licząc od daty podpisania protokołu odbioru końcowego.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2. Wykonawca ponosi odpowiedzialność z tytułu gwarancji jakości za wady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zmniejszające wartość użytkową, techniczną i estetyczną przedmiotu gwarancji.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Wykonawca jest zobowiązany do naprawy lub wymiany elementów objętych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gwarancją w celu przywrócenia wartości użytkowej, technicznej lub estetycznej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przedmiotu umowy.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. Termin udzielonej rękojmi za wady fizyczne oraz gwarancji biegnie od dnia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podpisania protokołu odbioru końcowego.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. Zamawiający może wykonywać uprawnienia z tytułu rękojmi za wady fizyczne,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niezależnie od uprawnień wynikających z gwarancji.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. W przypadku wystąpienia wad fizycznych  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wad jakościowych Wykonawca zobowiązany jest do 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usunięcia w terminie 14 dni, licząc od dnia powiadomienia go o wadzie, w ramach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wynagrodzenia, o którym mowa w § 3 ust. 1 umowy.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. W przypadku, gdy usunięcie wady nie jest możliwe w terminie wskazanym w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, usunięcie wady powinno być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wykonane w innym terminie wyznaczonym 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Zamawiającego. </w:t>
      </w:r>
    </w:p>
    <w:p w:rsidR="00FA1A38" w:rsidRPr="001C5DEA" w:rsidRDefault="00FA1A38" w:rsidP="00FA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. Powiadomienie o wystąpieniu wady Zamawiający zgłasza Wykonawcy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elektronicznie, na adres e-mail: </w:t>
      </w:r>
      <w:r w:rsidRPr="00FA1A38">
        <w:rPr>
          <w:rFonts w:ascii="Times New Roman" w:eastAsia="Times New Roman" w:hAnsi="Times New Roman"/>
          <w:b/>
          <w:sz w:val="32"/>
          <w:szCs w:val="24"/>
          <w:lang w:eastAsia="pl-PL"/>
        </w:rPr>
        <w:t xml:space="preserve">????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. W przypadku nieusunięcia wad we wskazanym terminie, Zamawiający może usunąć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wady na koszt i ryzyko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wykonawstwa zastępczego albo w ramach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żądania zapłaty odszkodowania.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. Termin gwarancji ulega przedłużeniu o czas usunięcia wady, jeżeli powiadomienie o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wystąpieniu wady nastąpiło jeszcze w czasie trwania gwarancji.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. Wykonawca odpowiada z tytułu rękojmi za wady fizyczne, jeżeli wada fizyczna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zostanie stwierdzona przed upływem okresu gwarancji, o której mowa w ust. 1.</w:t>
      </w:r>
    </w:p>
    <w:p w:rsidR="00FA1A38" w:rsidRDefault="00FA1A38" w:rsidP="00FA1A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</w:p>
    <w:p w:rsidR="00FA1A38" w:rsidRDefault="00FA1A38" w:rsidP="00FA1A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1A38" w:rsidRDefault="00FA1A38" w:rsidP="00FA1A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>Zamawiający może naliczyć Wykonawcy karę umowna w następujących przypadkach: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br/>
        <w:t>a) za zwłokę w wykonaniu przedmiotu umowy – w wysokości 0,2 %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>wynagrodzenia brutto, o którym mowa § 3 ust. 1 umowy za każdy dzień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>zwłoki, liczony od terminu określonego w § 2 ust. 1 umowy,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br/>
        <w:t>b) za zwłokę w usuwaniu wad w przedmiocie zamówienia, o których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 xml:space="preserve">mowa w § 6 ust. 8 pkt 2) umowy – 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>00,00 zł za każdy dzień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>zwłoki, liczony od terminu wyznaczonego przez Zamawiającego na usunięcie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>wad,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c) za zwłokę w usuwaniu wad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>gwaranc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ji lub rękojmi 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 xml:space="preserve"> – w wysokości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>00,00 za każdy dzień zwłoki, liczonej od terminu wyznaczonego 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>Zamawiającego na usunięcie wad,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br/>
        <w:t>d) w każdym przypadku braku zapłaty należnego wynagrodzenia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>podwykonawcom lub dalszym podwykonawcom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wynikającym ze stosunku prawnego pomiędzy Wykonawcą a podwykonawcą 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>w wysokości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>000,00 zł.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e)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br/>
        <w:t>f) w każdym przypadku nieprzedłożenia Zamawiającemu do zaakceptowania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>projektu umowy o podwykonawstwo, której przedmiotem są roboty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 xml:space="preserve">budowlane, lub projektu jej zmiany – 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>00,00 zł za każdy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>przypadek,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br/>
        <w:t>g) w każdym przypadku nieprzedłożenia w terminie poświadczonej za zgodność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>z oryginałem kopii umowy o podwykonawstwo lub jej zmiany – w wysokości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Pr="00A92E16">
        <w:rPr>
          <w:rFonts w:ascii="Times New Roman" w:eastAsia="Times New Roman" w:hAnsi="Times New Roman"/>
          <w:sz w:val="24"/>
          <w:szCs w:val="24"/>
          <w:lang w:eastAsia="pl-PL"/>
        </w:rPr>
        <w:t>00,00 zł za każdy stwierdzony przypadek,</w:t>
      </w:r>
    </w:p>
    <w:p w:rsidR="00FA1A38" w:rsidRDefault="00FA1A38" w:rsidP="00FA1A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h) z tytułu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odstąpienia przez Zamawiającego od umowy z przyczyn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leżących po stronie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Wykonawcy, o których mowa w 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umowy – w wysokości 10 % łącznego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wynagrodzenia umownego brutto, o którym mowa w § 3 ust. 1 umowy,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i)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odstąpienia przez Wykonawcę od umowy z przyczyn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leżących po stronie Wykonawcy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 – w wysokości 10 % łącznego wynagrodzenia umownego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brutto, o którym mowa w § 3 ust. 1 umowy.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j)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Zamawiający zobowiązany jest do zapłaty Wykonawcy kary umownej z tytułu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odstąpienia od umowy w przypadku odstąpienia przez Zamawiającego od umowy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przyczyn zależnych od Zamawiającego – w wysokości 10 % łącznego wynagrodzenia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umownego brutto, o którym mowa w § 3 ust.1 umowy,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poza sytuacjami opisanymi w art. 456 ustawy Prawo zamówień publicznych i § 12 ust. 1 pkt 1 i ust.4.</w:t>
      </w:r>
    </w:p>
    <w:p w:rsidR="00FA1A38" w:rsidRDefault="00FA1A38" w:rsidP="00FA1A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Niezależnie od kar umownych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Strony zastrzegają sobie prawo do dochodzenia na zasadach ogólnych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odszkodowania uzupełniającego do wysokości rzeczywiście poniesionej szkody.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Każdej ze Stron mogą zostać na podstawie postanowień umowy naliczone kary umowne na nie więcej niż 40%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łącznego wynagrodzenia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umownego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A1A38" w:rsidRDefault="00FA1A38" w:rsidP="00FA1A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ma prawo do potrącenia kar umownych z faktury przedłożonej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Zamawiającemu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 przez Wykonawcę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A1A38" w:rsidRPr="00ED791E" w:rsidRDefault="00FA1A38" w:rsidP="00FA1A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791E"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D76510">
        <w:rPr>
          <w:rFonts w:ascii="Times New Roman" w:hAnsi="Times New Roman"/>
          <w:color w:val="000000"/>
          <w:sz w:val="24"/>
          <w:szCs w:val="24"/>
        </w:rPr>
        <w:t>W związku z wykonywaniem umowy Wykonawca nie może ponosić odpowiedzialności za okoliczności, za które wyłączną odpowiedzialność ponosi Zamawiający.</w:t>
      </w:r>
    </w:p>
    <w:p w:rsidR="00FA1A38" w:rsidRDefault="00FA1A38" w:rsidP="00FA1A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1A38" w:rsidRDefault="00FA1A38" w:rsidP="00FA1A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</w:p>
    <w:p w:rsidR="00FA1A38" w:rsidRPr="005464BF" w:rsidRDefault="00FA1A38" w:rsidP="00FA1A38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sz w:val="24"/>
          <w:szCs w:val="24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5464BF">
        <w:rPr>
          <w:rFonts w:ascii="Times New Roman" w:hAnsi="Times New Roman"/>
          <w:sz w:val="24"/>
          <w:szCs w:val="24"/>
        </w:rPr>
        <w:t xml:space="preserve">1. Zamawiającemu przysługuje prawo do odstąpienia od umowy, w przypadku, gdy: </w:t>
      </w:r>
    </w:p>
    <w:p w:rsidR="00FA1A38" w:rsidRPr="005464BF" w:rsidRDefault="00FA1A38" w:rsidP="00FA1A38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sz w:val="24"/>
          <w:szCs w:val="24"/>
        </w:rPr>
      </w:pPr>
      <w:r w:rsidRPr="005464BF">
        <w:rPr>
          <w:rFonts w:ascii="Times New Roman" w:hAnsi="Times New Roman"/>
          <w:sz w:val="24"/>
          <w:szCs w:val="24"/>
        </w:rPr>
        <w:t xml:space="preserve">1) Wystąpi istotna zmiana okoliczności powodująca, że wykonanie umowy nie leży w interesie Zamawiającego, czego nie można było przewidzieć w chwili zawarcia umowy. Odstąpienie od umowy w tym wypadku może nastąpić w terminie 30 dni od powzięcia wiadomości o powyższych okolicznościach. </w:t>
      </w:r>
    </w:p>
    <w:p w:rsidR="00FA1A38" w:rsidRPr="005464BF" w:rsidRDefault="00FA1A38" w:rsidP="00FA1A38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sz w:val="24"/>
          <w:szCs w:val="24"/>
        </w:rPr>
      </w:pPr>
      <w:r w:rsidRPr="005464BF">
        <w:rPr>
          <w:rFonts w:ascii="Times New Roman" w:hAnsi="Times New Roman"/>
          <w:sz w:val="24"/>
          <w:szCs w:val="24"/>
        </w:rPr>
        <w:t xml:space="preserve">2) Zostanie wydany nakaz zajęcia majątku Wykonawcy, w zakresie uniemożliwiającym wykonanie przedmiotu niniejszej umowy. </w:t>
      </w:r>
    </w:p>
    <w:p w:rsidR="00FA1A38" w:rsidRPr="005464BF" w:rsidRDefault="00FA1A38" w:rsidP="00FA1A38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sz w:val="24"/>
          <w:szCs w:val="24"/>
        </w:rPr>
      </w:pPr>
      <w:r w:rsidRPr="005464BF">
        <w:rPr>
          <w:rFonts w:ascii="Times New Roman" w:hAnsi="Times New Roman"/>
          <w:sz w:val="24"/>
          <w:szCs w:val="24"/>
        </w:rPr>
        <w:t>3) Wykonawca realizuje roboty przewidziane niniejszą umową niezgodnie z umową, po uprzednim wezwaniu Wykonawcy na piśmie,</w:t>
      </w:r>
    </w:p>
    <w:p w:rsidR="00FA1A38" w:rsidRPr="005464BF" w:rsidRDefault="00FA1A38" w:rsidP="00FA1A38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sz w:val="24"/>
          <w:szCs w:val="24"/>
        </w:rPr>
      </w:pPr>
      <w:r w:rsidRPr="005464BF">
        <w:rPr>
          <w:rFonts w:ascii="Times New Roman" w:hAnsi="Times New Roman"/>
          <w:sz w:val="24"/>
          <w:szCs w:val="24"/>
        </w:rPr>
        <w:t>4) Wykonawca opóźnia się tak dalece z wykonaniem przedmiotu umowy, że w normalnym toku czynności nie jest możliwe że wykona przedmiot umowy w terminie określonym w § 2 ust. 1,</w:t>
      </w:r>
    </w:p>
    <w:p w:rsidR="00FA1A38" w:rsidRDefault="00FA1A38" w:rsidP="00FA1A38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sz w:val="24"/>
          <w:szCs w:val="24"/>
        </w:rPr>
      </w:pPr>
      <w:r w:rsidRPr="005464BF">
        <w:rPr>
          <w:rFonts w:ascii="Times New Roman" w:hAnsi="Times New Roman"/>
          <w:sz w:val="24"/>
          <w:szCs w:val="24"/>
        </w:rPr>
        <w:t xml:space="preserve">5) Wykonawca pozostaje w zwłoce z wykonaniem przedmiotu umowy w stosunku do terminu określonego w § 2 ust. 1. </w:t>
      </w:r>
    </w:p>
    <w:p w:rsidR="00FA1A38" w:rsidRPr="005464BF" w:rsidRDefault="00FA1A38" w:rsidP="00FA1A38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Wykonawca naruszył inne istotne postanowienia umowy, albo dwa inne niż istotne, chociażby różne, postanowienia umowy.</w:t>
      </w:r>
    </w:p>
    <w:p w:rsidR="00FA1A38" w:rsidRPr="005464BF" w:rsidRDefault="00FA1A38" w:rsidP="00FA1A38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sz w:val="24"/>
          <w:szCs w:val="24"/>
        </w:rPr>
      </w:pPr>
      <w:r w:rsidRPr="005464BF">
        <w:rPr>
          <w:rFonts w:ascii="Times New Roman" w:hAnsi="Times New Roman"/>
          <w:sz w:val="24"/>
          <w:szCs w:val="24"/>
        </w:rPr>
        <w:t xml:space="preserve">2. Zamawiający może odstąpić od umowy w ciągu 30 dni od zaistnieniu okoliczności, o których mowa w ust. 1 pkt 2 i 3. </w:t>
      </w:r>
    </w:p>
    <w:p w:rsidR="00FA1A38" w:rsidRPr="005464BF" w:rsidRDefault="00FA1A38" w:rsidP="00FA1A38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sz w:val="24"/>
          <w:szCs w:val="24"/>
        </w:rPr>
      </w:pPr>
      <w:r w:rsidRPr="005464BF">
        <w:rPr>
          <w:rFonts w:ascii="Times New Roman" w:hAnsi="Times New Roman"/>
          <w:sz w:val="24"/>
          <w:szCs w:val="24"/>
        </w:rPr>
        <w:t xml:space="preserve">3. W przypadku odstąpienia od umowy przez Zamawiającego, z przyczyn określonych w ust. 1, Wykonawcy przysługuje prawo do wynagrodzenia za należycie wykonane i odebrane prace do dnia odstąpienia od umowy. </w:t>
      </w:r>
    </w:p>
    <w:p w:rsidR="00FA1A38" w:rsidRPr="005464BF" w:rsidRDefault="00FA1A38" w:rsidP="00FA1A38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sz w:val="24"/>
          <w:szCs w:val="24"/>
        </w:rPr>
      </w:pPr>
      <w:r w:rsidRPr="005464BF">
        <w:rPr>
          <w:rFonts w:ascii="Times New Roman" w:hAnsi="Times New Roman"/>
          <w:sz w:val="24"/>
          <w:szCs w:val="24"/>
        </w:rPr>
        <w:t xml:space="preserve">4. Wykonawcy przysługuje prawo odstąpienia od umowy w terminie 30 dni od dnia zawiadomienia Wykonawcy, iż wobec zaistnienia uprzednio nieprzewidzianych okoliczności Zamawiający nie będzie mógł spełnić swoich zobowiązań umownych wobec Wykonawcy. </w:t>
      </w:r>
    </w:p>
    <w:p w:rsidR="00FA1A38" w:rsidRPr="005464BF" w:rsidRDefault="00FA1A38" w:rsidP="00FA1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4BF">
        <w:rPr>
          <w:rFonts w:ascii="Times New Roman" w:hAnsi="Times New Roman"/>
          <w:sz w:val="24"/>
          <w:szCs w:val="24"/>
        </w:rPr>
        <w:t xml:space="preserve">5. Odstąpienie od umowy powinno nastąpić w formie pisemnej pod rygorem nieważności takiego oświadczenia i powinno zawierać uzasadnienie. </w:t>
      </w:r>
    </w:p>
    <w:p w:rsidR="00FA1A38" w:rsidRPr="001C5DEA" w:rsidRDefault="00FA1A38" w:rsidP="00FA1A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1A38" w:rsidRDefault="00FA1A38" w:rsidP="00FA1A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A1A38" w:rsidRPr="005464BF" w:rsidRDefault="00FA1A38" w:rsidP="00FA1A38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hAnsi="Times New Roman"/>
          <w:sz w:val="24"/>
          <w:szCs w:val="24"/>
        </w:rPr>
      </w:pPr>
      <w:r w:rsidRPr="005464BF">
        <w:rPr>
          <w:rFonts w:ascii="Times New Roman" w:hAnsi="Times New Roman"/>
          <w:sz w:val="24"/>
          <w:szCs w:val="24"/>
        </w:rPr>
        <w:t xml:space="preserve">1. Wykonawca oświadcza, że zapoznał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w związku z niniejszym postępowaniem o udzielenie zamówienia publicznego. </w:t>
      </w:r>
    </w:p>
    <w:p w:rsidR="00FA1A38" w:rsidRPr="005464BF" w:rsidRDefault="00FA1A38" w:rsidP="00FA1A38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hAnsi="Times New Roman"/>
          <w:sz w:val="24"/>
          <w:szCs w:val="24"/>
        </w:rPr>
      </w:pPr>
      <w:r w:rsidRPr="005464BF">
        <w:rPr>
          <w:rFonts w:ascii="Times New Roman" w:hAnsi="Times New Roman"/>
          <w:sz w:val="24"/>
          <w:szCs w:val="24"/>
        </w:rPr>
        <w:t xml:space="preserve">2. Wykonawca oświadcza, że wypełniłem obowiązki informacyjne przewidziane w art. 13 lub art. 14 RODO wobec osób fizycznych, od których dane osobowe bezpośrednio lub pośrednio pozyskałem w celu ubiegania się o udzielenie zamówienia publicznego w niniejszym postępowaniu oraz w celu późniejszej realizacji tego zamówienia publicznego. </w:t>
      </w:r>
    </w:p>
    <w:p w:rsidR="00FA1A38" w:rsidRPr="005464BF" w:rsidRDefault="00FA1A38" w:rsidP="00FA1A38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hAnsi="Times New Roman"/>
          <w:sz w:val="24"/>
          <w:szCs w:val="24"/>
        </w:rPr>
      </w:pPr>
      <w:r w:rsidRPr="005464BF">
        <w:rPr>
          <w:rFonts w:ascii="Times New Roman" w:hAnsi="Times New Roman"/>
          <w:sz w:val="24"/>
          <w:szCs w:val="24"/>
        </w:rPr>
        <w:t xml:space="preserve">3. W sprawach nie uregulowanych postanowieniami niniejszej umowy stosuje się przepisy Kodeksu Cywilnego, Prawa Budowlanego oraz Prawa zamówień publicznych. </w:t>
      </w:r>
    </w:p>
    <w:p w:rsidR="00FA1A38" w:rsidRPr="005464BF" w:rsidRDefault="00FA1A38" w:rsidP="00FA1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4BF">
        <w:rPr>
          <w:rFonts w:ascii="Times New Roman" w:hAnsi="Times New Roman"/>
          <w:sz w:val="24"/>
          <w:szCs w:val="24"/>
        </w:rPr>
        <w:t xml:space="preserve">4. Umowę niniejszą sporządzono w trzech jednobrzmiących egzemplarzach w tym: dwa egzemplarze dla Zamawiającego i jeden egzemplarz dla Wykonawcy. </w:t>
      </w:r>
    </w:p>
    <w:p w:rsidR="00FA1A38" w:rsidRPr="001C5DEA" w:rsidRDefault="00FA1A38" w:rsidP="00FA1A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1A38" w:rsidRDefault="00FA1A38" w:rsidP="00FA1A38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</w:p>
    <w:p w:rsidR="00FA1A38" w:rsidRDefault="00FA1A38" w:rsidP="00FA1A38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>1. W przypadku zaistnienia pomiędzy stronami sporu wynikającego z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lub pozostającego w związku z umową, dla którego możliwe jest zawarcie ugody,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 xml:space="preserve">strony mogą 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zgłosić możliwość rozwiązania sporu w drodze mediacji.</w:t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A1A38" w:rsidRPr="001C5DEA" w:rsidRDefault="00FA1A38" w:rsidP="00FA1A38">
      <w:pPr>
        <w:ind w:left="708"/>
        <w:rPr>
          <w:sz w:val="24"/>
          <w:szCs w:val="24"/>
        </w:rPr>
      </w:pP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C5DEA"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91CFE" w:rsidRDefault="00491CFE"/>
    <w:sectPr w:rsidR="0049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CA"/>
    <w:rsid w:val="00491CFE"/>
    <w:rsid w:val="007400CA"/>
    <w:rsid w:val="00797850"/>
    <w:rsid w:val="00E8160C"/>
    <w:rsid w:val="00F70DEE"/>
    <w:rsid w:val="00F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E0627-C337-43D4-B84E-68F612DD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A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12445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Płatek</dc:creator>
  <cp:keywords/>
  <dc:description/>
  <cp:lastModifiedBy>Rafał Płatek</cp:lastModifiedBy>
  <cp:revision>2</cp:revision>
  <dcterms:created xsi:type="dcterms:W3CDTF">2023-10-24T09:58:00Z</dcterms:created>
  <dcterms:modified xsi:type="dcterms:W3CDTF">2023-10-24T09:58:00Z</dcterms:modified>
</cp:coreProperties>
</file>